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CC46" w14:textId="72C700F1" w:rsidR="00E77740" w:rsidRPr="00E77740" w:rsidRDefault="00E77740" w:rsidP="00E77740">
      <w:pPr>
        <w:spacing w:line="288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E77740">
        <w:rPr>
          <w:rFonts w:ascii="宋体" w:eastAsia="宋体" w:hAnsi="宋体" w:cs="Times New Roman" w:hint="eastAsia"/>
          <w:b/>
          <w:bCs/>
          <w:sz w:val="28"/>
          <w:szCs w:val="28"/>
        </w:rPr>
        <w:t>第四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讲 </w:t>
      </w:r>
      <w:r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 w:rsidRPr="00E77740">
        <w:rPr>
          <w:rFonts w:ascii="宋体" w:eastAsia="宋体" w:hAnsi="宋体" w:cs="Times New Roman" w:hint="eastAsia"/>
          <w:b/>
          <w:bCs/>
          <w:sz w:val="28"/>
          <w:szCs w:val="28"/>
        </w:rPr>
        <w:t>长期投资决策分析</w:t>
      </w:r>
    </w:p>
    <w:p w14:paraId="67F84A95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</w:t>
      </w:r>
      <w:r w:rsidRPr="00E77740">
        <w:rPr>
          <w:rFonts w:ascii="宋体" w:eastAsia="宋体" w:hAnsi="宋体" w:cs="Times New Roman" w:hint="eastAsia"/>
          <w:sz w:val="24"/>
          <w:szCs w:val="24"/>
        </w:rPr>
        <w:t>-</w:t>
      </w:r>
      <w:r w:rsidRPr="00E77740">
        <w:rPr>
          <w:rFonts w:ascii="宋体" w:eastAsia="宋体" w:hAnsi="宋体" w:cs="Times New Roman"/>
          <w:sz w:val="24"/>
          <w:szCs w:val="24"/>
        </w:rPr>
        <w:t>1</w:t>
      </w:r>
      <w:r w:rsidRPr="00E77740">
        <w:rPr>
          <w:rFonts w:ascii="宋体" w:eastAsia="宋体" w:hAnsi="宋体" w:cs="Times New Roman" w:hint="eastAsia"/>
          <w:sz w:val="24"/>
          <w:szCs w:val="24"/>
        </w:rPr>
        <w:t>】将</w:t>
      </w:r>
      <w:r w:rsidRPr="00E77740">
        <w:rPr>
          <w:rFonts w:ascii="宋体" w:eastAsia="宋体" w:hAnsi="宋体" w:cs="Times New Roman"/>
          <w:sz w:val="24"/>
          <w:szCs w:val="24"/>
        </w:rPr>
        <w:t>100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元存入银行，利率假设为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，按单利计算三年后的终值为：</w:t>
      </w:r>
    </w:p>
    <w:p w14:paraId="3B5215F6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7762" w:dyaOrig="622" w14:anchorId="7559D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388.5pt;height:30.75pt" o:ole="">
            <v:imagedata r:id="rId4" o:title=""/>
          </v:shape>
          <o:OLEObject Type="Embed" ProgID="Equation.DSMT4" ShapeID="_x0000_i1114" DrawAspect="Content" ObjectID="_1672940451" r:id="rId5"/>
        </w:object>
      </w:r>
    </w:p>
    <w:p w14:paraId="5721646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</w:t>
      </w:r>
      <w:r w:rsidRPr="00E77740">
        <w:rPr>
          <w:rFonts w:ascii="宋体" w:eastAsia="宋体" w:hAnsi="宋体" w:cs="Times New Roman" w:hint="eastAsia"/>
          <w:sz w:val="24"/>
          <w:szCs w:val="24"/>
        </w:rPr>
        <w:t>-</w:t>
      </w:r>
      <w:r w:rsidRPr="00E77740">
        <w:rPr>
          <w:rFonts w:ascii="宋体" w:eastAsia="宋体" w:hAnsi="宋体" w:cs="Times New Roman"/>
          <w:sz w:val="24"/>
          <w:szCs w:val="24"/>
        </w:rPr>
        <w:t>2</w:t>
      </w:r>
      <w:r w:rsidRPr="00E77740">
        <w:rPr>
          <w:rFonts w:ascii="宋体" w:eastAsia="宋体" w:hAnsi="宋体" w:cs="Times New Roman" w:hint="eastAsia"/>
          <w:sz w:val="24"/>
          <w:szCs w:val="24"/>
        </w:rPr>
        <w:t>】假设银行存款利率为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，为六年后获得</w:t>
      </w:r>
      <w:r w:rsidRPr="00E77740">
        <w:rPr>
          <w:rFonts w:ascii="宋体" w:eastAsia="宋体" w:hAnsi="宋体" w:cs="Times New Roman"/>
          <w:sz w:val="24"/>
          <w:szCs w:val="24"/>
        </w:rPr>
        <w:t>20 000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现金，</w:t>
      </w:r>
      <w:proofErr w:type="gramStart"/>
      <w:r w:rsidRPr="00E77740">
        <w:rPr>
          <w:rFonts w:ascii="宋体" w:eastAsia="宋体" w:hAnsi="宋体" w:cs="Times New Roman" w:hint="eastAsia"/>
          <w:sz w:val="24"/>
          <w:szCs w:val="24"/>
        </w:rPr>
        <w:t>某人现在</w:t>
      </w:r>
      <w:proofErr w:type="gramEnd"/>
      <w:r w:rsidRPr="00E77740">
        <w:rPr>
          <w:rFonts w:ascii="宋体" w:eastAsia="宋体" w:hAnsi="宋体" w:cs="Times New Roman" w:hint="eastAsia"/>
          <w:sz w:val="24"/>
          <w:szCs w:val="24"/>
        </w:rPr>
        <w:t>应存入银行的钱数为：</w:t>
      </w:r>
    </w:p>
    <w:p w14:paraId="371645D9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6888" w:dyaOrig="1124" w14:anchorId="1202C430">
          <v:shape id="_x0000_i1099" type="#_x0000_t75" style="width:344.25pt;height:56.25pt" o:ole="">
            <v:imagedata r:id="rId6" o:title=""/>
          </v:shape>
          <o:OLEObject Type="Embed" ProgID="Equation.DSMT4" ShapeID="_x0000_i1099" DrawAspect="Content" ObjectID="_1672940452" r:id="rId7"/>
        </w:object>
      </w:r>
    </w:p>
    <w:p w14:paraId="6C825BAA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4-3</w:t>
      </w:r>
      <w:r w:rsidRPr="00E77740">
        <w:rPr>
          <w:rFonts w:ascii="宋体" w:eastAsia="宋体" w:hAnsi="宋体" w:cs="Times New Roman" w:hint="eastAsia"/>
          <w:sz w:val="24"/>
          <w:szCs w:val="24"/>
        </w:rPr>
        <w:t>】将</w:t>
      </w:r>
      <w:r w:rsidRPr="00E77740">
        <w:rPr>
          <w:rFonts w:ascii="宋体" w:eastAsia="宋体" w:hAnsi="宋体" w:cs="Times New Roman"/>
          <w:sz w:val="24"/>
          <w:szCs w:val="24"/>
        </w:rPr>
        <w:t>100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元存入银行，利率假设为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，按复利计算三年后的终值为：</w:t>
      </w:r>
    </w:p>
    <w:p w14:paraId="60036DA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5401" w:dyaOrig="663" w14:anchorId="0F2D21E8">
          <v:shape id="_x0000_i1027" type="#_x0000_t75" style="width:270pt;height:33.75pt" o:ole="">
            <v:imagedata r:id="rId8" o:title=""/>
          </v:shape>
          <o:OLEObject Type="Embed" ProgID="Equation.DSMT4" ShapeID="_x0000_i1027" DrawAspect="Content" ObjectID="_1672940453" r:id="rId9"/>
        </w:object>
      </w:r>
    </w:p>
    <w:p w14:paraId="7E93C62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4-4</w:t>
      </w:r>
      <w:r w:rsidRPr="00E77740">
        <w:rPr>
          <w:rFonts w:ascii="宋体" w:eastAsia="宋体" w:hAnsi="宋体" w:cs="Times New Roman" w:hint="eastAsia"/>
          <w:sz w:val="24"/>
          <w:szCs w:val="24"/>
        </w:rPr>
        <w:t>】某钢铁公司计划</w:t>
      </w:r>
      <w:r w:rsidRPr="00E77740">
        <w:rPr>
          <w:rFonts w:ascii="宋体" w:eastAsia="宋体" w:hAnsi="宋体" w:cs="Times New Roman"/>
          <w:sz w:val="24"/>
          <w:szCs w:val="24"/>
        </w:rPr>
        <w:t>4</w:t>
      </w:r>
      <w:r w:rsidRPr="00E77740">
        <w:rPr>
          <w:rFonts w:ascii="宋体" w:eastAsia="宋体" w:hAnsi="宋体" w:cs="Times New Roman" w:hint="eastAsia"/>
          <w:sz w:val="24"/>
          <w:szCs w:val="24"/>
        </w:rPr>
        <w:t>年后进行技术改造，需要资金</w:t>
      </w:r>
      <w:r w:rsidRPr="00E77740">
        <w:rPr>
          <w:rFonts w:ascii="宋体" w:eastAsia="宋体" w:hAnsi="宋体" w:cs="Times New Roman"/>
          <w:sz w:val="24"/>
          <w:szCs w:val="24"/>
        </w:rPr>
        <w:t>120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万元，当银行利率为</w:t>
      </w:r>
      <w:r w:rsidRPr="00E77740">
        <w:rPr>
          <w:rFonts w:ascii="宋体" w:eastAsia="宋体" w:hAnsi="宋体" w:cs="Times New Roman"/>
          <w:sz w:val="24"/>
          <w:szCs w:val="24"/>
        </w:rPr>
        <w:t>5%</w:t>
      </w:r>
      <w:r w:rsidRPr="00E77740">
        <w:rPr>
          <w:rFonts w:ascii="宋体" w:eastAsia="宋体" w:hAnsi="宋体" w:cs="Times New Roman" w:hint="eastAsia"/>
          <w:sz w:val="24"/>
          <w:szCs w:val="24"/>
        </w:rPr>
        <w:t>时，公司现在应存入银行的资金为：</w:t>
      </w:r>
    </w:p>
    <w:p w14:paraId="062703B2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6413" w:dyaOrig="643" w14:anchorId="517A8B29">
          <v:shape id="_x0000_i1028" type="#_x0000_t75" style="width:321pt;height:31.5pt" o:ole="">
            <v:imagedata r:id="rId10" o:title=""/>
          </v:shape>
          <o:OLEObject Type="Embed" ProgID="Equation.DSMT4" ShapeID="_x0000_i1028" DrawAspect="Content" ObjectID="_1672940454" r:id="rId11"/>
        </w:object>
      </w:r>
    </w:p>
    <w:p w14:paraId="21C578A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4-5</w:t>
      </w:r>
      <w:r w:rsidRPr="00E77740">
        <w:rPr>
          <w:rFonts w:ascii="宋体" w:eastAsia="宋体" w:hAnsi="宋体" w:cs="Times New Roman" w:hint="eastAsia"/>
          <w:sz w:val="24"/>
          <w:szCs w:val="24"/>
        </w:rPr>
        <w:t>】某公司租赁写字楼，每年年初支付租金</w:t>
      </w:r>
      <w:r w:rsidRPr="00E77740">
        <w:rPr>
          <w:rFonts w:ascii="宋体" w:eastAsia="宋体" w:hAnsi="宋体" w:cs="Times New Roman"/>
          <w:sz w:val="24"/>
          <w:szCs w:val="24"/>
        </w:rPr>
        <w:t>5 000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元，年利率为</w:t>
      </w:r>
      <w:r w:rsidRPr="00E77740">
        <w:rPr>
          <w:rFonts w:ascii="宋体" w:eastAsia="宋体" w:hAnsi="宋体" w:cs="Times New Roman"/>
          <w:sz w:val="24"/>
          <w:szCs w:val="24"/>
        </w:rPr>
        <w:t>8%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，该公司计划租赁</w:t>
      </w:r>
      <w:r w:rsidRPr="00E77740">
        <w:rPr>
          <w:rFonts w:ascii="宋体" w:eastAsia="宋体" w:hAnsi="宋体" w:cs="Times New Roman"/>
          <w:sz w:val="24"/>
          <w:szCs w:val="24"/>
        </w:rPr>
        <w:t>12</w:t>
      </w:r>
      <w:r w:rsidRPr="00E77740">
        <w:rPr>
          <w:rFonts w:ascii="宋体" w:eastAsia="宋体" w:hAnsi="宋体" w:cs="Times New Roman" w:hint="eastAsia"/>
          <w:sz w:val="24"/>
          <w:szCs w:val="24"/>
        </w:rPr>
        <w:t>年，则需支付的租金为：</w:t>
      </w:r>
    </w:p>
    <w:p w14:paraId="2FB1EF2A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12375" w:dyaOrig="1124" w14:anchorId="6539817A">
          <v:shape id="_x0000_i1029" type="#_x0000_t75" style="width:415.5pt;height:37.5pt" o:ole="">
            <v:imagedata r:id="rId12" o:title=""/>
          </v:shape>
          <o:OLEObject Type="Embed" ProgID="Equation.DSMT4" ShapeID="_x0000_i1029" DrawAspect="Content" ObjectID="_1672940455" r:id="rId13"/>
        </w:object>
      </w:r>
    </w:p>
    <w:p w14:paraId="5830F1F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4-6</w:t>
      </w:r>
      <w:r w:rsidRPr="00E77740">
        <w:rPr>
          <w:rFonts w:ascii="宋体" w:eastAsia="宋体" w:hAnsi="宋体" w:cs="Times New Roman" w:hint="eastAsia"/>
          <w:sz w:val="24"/>
          <w:szCs w:val="24"/>
        </w:rPr>
        <w:t>】某人分期付款购买住宅，每年年初支付</w:t>
      </w:r>
      <w:r w:rsidRPr="00E77740">
        <w:rPr>
          <w:rFonts w:ascii="宋体" w:eastAsia="宋体" w:hAnsi="宋体" w:cs="Times New Roman"/>
          <w:sz w:val="24"/>
          <w:szCs w:val="24"/>
        </w:rPr>
        <w:t>6 000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元，</w:t>
      </w:r>
      <w:r w:rsidRPr="00E77740">
        <w:rPr>
          <w:rFonts w:ascii="宋体" w:eastAsia="宋体" w:hAnsi="宋体" w:cs="Times New Roman"/>
          <w:sz w:val="24"/>
          <w:szCs w:val="24"/>
        </w:rPr>
        <w:t>20</w:t>
      </w:r>
      <w:r w:rsidRPr="00E77740">
        <w:rPr>
          <w:rFonts w:ascii="宋体" w:eastAsia="宋体" w:hAnsi="宋体" w:cs="Times New Roman" w:hint="eastAsia"/>
          <w:sz w:val="24"/>
          <w:szCs w:val="24"/>
        </w:rPr>
        <w:t>年还款期，假设银行借款利率为</w:t>
      </w:r>
      <w:r w:rsidRPr="00E77740">
        <w:rPr>
          <w:rFonts w:ascii="宋体" w:eastAsia="宋体" w:hAnsi="宋体" w:cs="Times New Roman"/>
          <w:sz w:val="24"/>
          <w:szCs w:val="24"/>
        </w:rPr>
        <w:t>5%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，该项分期付款如果现在一次性支付，则需支付的现值为：</w:t>
      </w:r>
    </w:p>
    <w:p w14:paraId="68BEF35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12939" w:dyaOrig="1138" w14:anchorId="6A292080">
          <v:shape id="_x0000_i1030" type="#_x0000_t75" style="width:414.75pt;height:36.75pt" o:ole="">
            <v:imagedata r:id="rId14" o:title=""/>
          </v:shape>
          <o:OLEObject Type="Embed" ProgID="Equation.DSMT4" ShapeID="_x0000_i1030" DrawAspect="Content" ObjectID="_1672940456" r:id="rId15"/>
        </w:object>
      </w:r>
    </w:p>
    <w:p w14:paraId="008AE279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4-7</w:t>
      </w:r>
      <w:r w:rsidRPr="00E77740">
        <w:rPr>
          <w:rFonts w:ascii="宋体" w:eastAsia="宋体" w:hAnsi="宋体" w:cs="Times New Roman" w:hint="eastAsia"/>
          <w:sz w:val="24"/>
          <w:szCs w:val="24"/>
        </w:rPr>
        <w:t>】某项目投资后，要隔</w:t>
      </w:r>
      <w:r w:rsidRPr="00E77740">
        <w:rPr>
          <w:rFonts w:ascii="宋体" w:eastAsia="宋体" w:hAnsi="宋体" w:cs="Times New Roman"/>
          <w:sz w:val="24"/>
          <w:szCs w:val="24"/>
        </w:rPr>
        <w:t>3</w:t>
      </w:r>
      <w:r w:rsidRPr="00E77740">
        <w:rPr>
          <w:rFonts w:ascii="宋体" w:eastAsia="宋体" w:hAnsi="宋体" w:cs="Times New Roman" w:hint="eastAsia"/>
          <w:sz w:val="24"/>
          <w:szCs w:val="24"/>
        </w:rPr>
        <w:t>年才会产生效益，具体就是从第三年开始，连续</w:t>
      </w:r>
      <w:r w:rsidRPr="00E77740">
        <w:rPr>
          <w:rFonts w:ascii="宋体" w:eastAsia="宋体" w:hAnsi="宋体" w:cs="Times New Roman"/>
          <w:sz w:val="24"/>
          <w:szCs w:val="24"/>
        </w:rPr>
        <w:t>3</w:t>
      </w:r>
      <w:r w:rsidRPr="00E77740">
        <w:rPr>
          <w:rFonts w:ascii="宋体" w:eastAsia="宋体" w:hAnsi="宋体" w:cs="Times New Roman" w:hint="eastAsia"/>
          <w:sz w:val="24"/>
          <w:szCs w:val="24"/>
        </w:rPr>
        <w:t>年末都会有</w:t>
      </w:r>
      <w:r w:rsidRPr="00E77740">
        <w:rPr>
          <w:rFonts w:ascii="宋体" w:eastAsia="宋体" w:hAnsi="宋体" w:cs="Times New Roman"/>
          <w:sz w:val="24"/>
          <w:szCs w:val="24"/>
        </w:rPr>
        <w:t>40 000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元的回报，如果这个项目的合理的报酬率为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，则该项目的价值为</w:t>
      </w:r>
    </w:p>
    <w:p w14:paraId="6B1EEB76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4500" w:dyaOrig="540" w14:anchorId="46D0C004">
          <v:shape id="_x0000_i1031" type="#_x0000_t75" style="width:225pt;height:27pt" o:ole="">
            <v:imagedata r:id="rId16" o:title=""/>
          </v:shape>
          <o:OLEObject Type="Embed" ProgID="Equation.DSMT4" ShapeID="_x0000_i1031" DrawAspect="Content" ObjectID="_1672940457" r:id="rId17"/>
        </w:object>
      </w:r>
    </w:p>
    <w:p w14:paraId="1C3BEDD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=</w:t>
      </w:r>
      <w:r w:rsidRPr="00E77740">
        <w:rPr>
          <w:rFonts w:ascii="宋体" w:eastAsia="宋体" w:hAnsi="宋体" w:cs="Times New Roman"/>
          <w:sz w:val="24"/>
          <w:szCs w:val="24"/>
        </w:rPr>
        <w:object w:dxaOrig="11347" w:dyaOrig="564" w14:anchorId="51633A69">
          <v:shape id="_x0000_i1032" type="#_x0000_t75" style="width:397.5pt;height:20.25pt" o:ole="">
            <v:imagedata r:id="rId18" o:title=""/>
          </v:shape>
          <o:OLEObject Type="Embed" ProgID="Equation.DSMT4" ShapeID="_x0000_i1032" DrawAspect="Content" ObjectID="_1672940458" r:id="rId19"/>
        </w:object>
      </w:r>
    </w:p>
    <w:p w14:paraId="42209D6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或</w:t>
      </w:r>
    </w:p>
    <w:p w14:paraId="784491F9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6187" w:dyaOrig="615" w14:anchorId="66C4A9A1">
          <v:shape id="_x0000_i1033" type="#_x0000_t75" style="width:279.75pt;height:27.75pt" o:ole="">
            <v:imagedata r:id="rId20" o:title=""/>
          </v:shape>
          <o:OLEObject Type="Embed" ProgID="Equation.DSMT4" ShapeID="_x0000_i1033" DrawAspect="Content" ObjectID="_1672940459" r:id="rId21"/>
        </w:object>
      </w:r>
    </w:p>
    <w:p w14:paraId="79A0F7D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=</w:t>
      </w:r>
      <w:r w:rsidRPr="00E77740">
        <w:rPr>
          <w:rFonts w:ascii="宋体" w:eastAsia="宋体" w:hAnsi="宋体" w:cs="Times New Roman"/>
          <w:sz w:val="24"/>
          <w:szCs w:val="24"/>
        </w:rPr>
        <w:object w:dxaOrig="11475" w:dyaOrig="545" w14:anchorId="21AC7D60">
          <v:shape id="_x0000_i1034" type="#_x0000_t75" style="width:399pt;height:19.5pt" o:ole="">
            <v:imagedata r:id="rId22" o:title=""/>
          </v:shape>
          <o:OLEObject Type="Embed" ProgID="Equation.DSMT4" ShapeID="_x0000_i1034" DrawAspect="Content" ObjectID="_1672940460" r:id="rId23"/>
        </w:object>
      </w:r>
    </w:p>
    <w:p w14:paraId="2F4FD83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lastRenderedPageBreak/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4-8】</w:t>
      </w:r>
      <w:r w:rsidRPr="00E77740">
        <w:rPr>
          <w:rFonts w:ascii="宋体" w:eastAsia="宋体" w:hAnsi="宋体" w:cs="Times New Roman" w:hint="eastAsia"/>
          <w:sz w:val="24"/>
          <w:szCs w:val="24"/>
        </w:rPr>
        <w:t>某公司准备建立一项永久的奖励基金，每年年末颁发</w:t>
      </w:r>
      <w:r w:rsidRPr="00E77740">
        <w:rPr>
          <w:rFonts w:ascii="宋体" w:eastAsia="宋体" w:hAnsi="宋体" w:cs="Times New Roman"/>
          <w:sz w:val="24"/>
          <w:szCs w:val="24"/>
        </w:rPr>
        <w:t>20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万元专门奖给对公司有突出贡献的各类人员。如目前银行存款的年复利率为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，计算该公司应该存入银行的款项为：</w:t>
      </w:r>
    </w:p>
    <w:p w14:paraId="2527180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3336" w:dyaOrig="1013" w14:anchorId="71529753">
          <v:shape id="_x0000_i1035" type="#_x0000_t75" style="width:166.5pt;height:50.25pt" o:ole="">
            <v:imagedata r:id="rId24" o:title=""/>
          </v:shape>
          <o:OLEObject Type="Embed" ProgID="Equation.DSMT4" ShapeID="_x0000_i1035" DrawAspect="Content" ObjectID="_1672940461" r:id="rId25"/>
        </w:object>
      </w:r>
    </w:p>
    <w:p w14:paraId="67D211D8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【例4</w:t>
      </w:r>
      <w:r w:rsidRPr="00E77740">
        <w:rPr>
          <w:rFonts w:ascii="宋体" w:eastAsia="宋体" w:hAnsi="宋体" w:cs="Times New Roman"/>
          <w:sz w:val="24"/>
          <w:szCs w:val="24"/>
        </w:rPr>
        <w:t>-9</w:t>
      </w:r>
      <w:r w:rsidRPr="00E77740">
        <w:rPr>
          <w:rFonts w:ascii="宋体" w:eastAsia="宋体" w:hAnsi="宋体" w:cs="Times New Roman" w:hint="eastAsia"/>
          <w:sz w:val="24"/>
          <w:szCs w:val="24"/>
        </w:rPr>
        <w:t>】某公司拟新建一条生产线，建设期</w:t>
      </w:r>
      <w:r w:rsidRPr="00E77740">
        <w:rPr>
          <w:rFonts w:ascii="宋体" w:eastAsia="宋体" w:hAnsi="宋体" w:cs="Times New Roman"/>
          <w:sz w:val="24"/>
          <w:szCs w:val="24"/>
        </w:rPr>
        <w:t>2</w:t>
      </w:r>
      <w:r w:rsidRPr="00E77740">
        <w:rPr>
          <w:rFonts w:ascii="宋体" w:eastAsia="宋体" w:hAnsi="宋体" w:cs="Times New Roman" w:hint="eastAsia"/>
          <w:sz w:val="24"/>
          <w:szCs w:val="24"/>
        </w:rPr>
        <w:t>年，投资</w:t>
      </w:r>
      <w:r w:rsidRPr="00E77740">
        <w:rPr>
          <w:rFonts w:ascii="宋体" w:eastAsia="宋体" w:hAnsi="宋体" w:cs="Times New Roman"/>
          <w:sz w:val="24"/>
          <w:szCs w:val="24"/>
        </w:rPr>
        <w:t>200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万元，建成后预计可用</w:t>
      </w:r>
      <w:r w:rsidRPr="00E77740">
        <w:rPr>
          <w:rFonts w:ascii="宋体" w:eastAsia="宋体" w:hAnsi="宋体" w:cs="Times New Roman"/>
          <w:sz w:val="24"/>
          <w:szCs w:val="24"/>
        </w:rPr>
        <w:t>10</w:t>
      </w:r>
      <w:r w:rsidRPr="00E77740">
        <w:rPr>
          <w:rFonts w:ascii="宋体" w:eastAsia="宋体" w:hAnsi="宋体" w:cs="Times New Roman" w:hint="eastAsia"/>
          <w:sz w:val="24"/>
          <w:szCs w:val="24"/>
        </w:rPr>
        <w:t>年，在经营期初垫支流动资金</w:t>
      </w:r>
      <w:r w:rsidRPr="00E77740">
        <w:rPr>
          <w:rFonts w:ascii="宋体" w:eastAsia="宋体" w:hAnsi="宋体" w:cs="Times New Roman"/>
          <w:sz w:val="24"/>
          <w:szCs w:val="24"/>
        </w:rPr>
        <w:t>8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万元，于经营期满后收回，经营期每年可生产甲产品</w:t>
      </w:r>
      <w:r w:rsidRPr="00E77740">
        <w:rPr>
          <w:rFonts w:ascii="宋体" w:eastAsia="宋体" w:hAnsi="宋体" w:cs="Times New Roman"/>
          <w:sz w:val="24"/>
          <w:szCs w:val="24"/>
        </w:rPr>
        <w:t>2 000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件，单位售价</w:t>
      </w:r>
      <w:r w:rsidRPr="00E77740">
        <w:rPr>
          <w:rFonts w:ascii="宋体" w:eastAsia="宋体" w:hAnsi="宋体" w:cs="Times New Roman"/>
          <w:sz w:val="24"/>
          <w:szCs w:val="24"/>
        </w:rPr>
        <w:t>700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元，单位变动成本</w:t>
      </w:r>
      <w:r w:rsidRPr="00E77740">
        <w:rPr>
          <w:rFonts w:ascii="宋体" w:eastAsia="宋体" w:hAnsi="宋体" w:cs="Times New Roman"/>
          <w:sz w:val="24"/>
          <w:szCs w:val="24"/>
        </w:rPr>
        <w:t>300,</w:t>
      </w:r>
      <w:r w:rsidRPr="00E77740">
        <w:rPr>
          <w:rFonts w:ascii="宋体" w:eastAsia="宋体" w:hAnsi="宋体" w:cs="Times New Roman" w:hint="eastAsia"/>
          <w:sz w:val="24"/>
          <w:szCs w:val="24"/>
        </w:rPr>
        <w:t>除折旧外的付现固定成本为</w:t>
      </w:r>
      <w:r w:rsidRPr="00E77740">
        <w:rPr>
          <w:rFonts w:ascii="宋体" w:eastAsia="宋体" w:hAnsi="宋体" w:cs="Times New Roman"/>
          <w:sz w:val="24"/>
          <w:szCs w:val="24"/>
        </w:rPr>
        <w:t>40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万元。请计算各年的现金净流量。</w:t>
      </w:r>
    </w:p>
    <w:p w14:paraId="01037FFD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解：根据该公司的资料，该项目期12</w:t>
      </w:r>
      <w:r w:rsidRPr="00E77740">
        <w:rPr>
          <w:rFonts w:ascii="宋体" w:eastAsia="宋体" w:hAnsi="宋体" w:cs="Times New Roman" w:hint="eastAsia"/>
          <w:sz w:val="24"/>
          <w:szCs w:val="24"/>
        </w:rPr>
        <w:t>年，其中建设期</w:t>
      </w:r>
      <w:r w:rsidRPr="00E77740">
        <w:rPr>
          <w:rFonts w:ascii="宋体" w:eastAsia="宋体" w:hAnsi="宋体" w:cs="Times New Roman"/>
          <w:sz w:val="24"/>
          <w:szCs w:val="24"/>
        </w:rPr>
        <w:t>2</w:t>
      </w:r>
      <w:r w:rsidRPr="00E77740">
        <w:rPr>
          <w:rFonts w:ascii="宋体" w:eastAsia="宋体" w:hAnsi="宋体" w:cs="Times New Roman" w:hint="eastAsia"/>
          <w:sz w:val="24"/>
          <w:szCs w:val="24"/>
        </w:rPr>
        <w:t>年，经营期</w:t>
      </w:r>
      <w:r w:rsidRPr="00E77740">
        <w:rPr>
          <w:rFonts w:ascii="宋体" w:eastAsia="宋体" w:hAnsi="宋体" w:cs="Times New Roman"/>
          <w:sz w:val="24"/>
          <w:szCs w:val="24"/>
        </w:rPr>
        <w:t xml:space="preserve">10 </w:t>
      </w:r>
      <w:r w:rsidRPr="00E77740">
        <w:rPr>
          <w:rFonts w:ascii="宋体" w:eastAsia="宋体" w:hAnsi="宋体" w:cs="Times New Roman" w:hint="eastAsia"/>
          <w:sz w:val="24"/>
          <w:szCs w:val="24"/>
        </w:rPr>
        <w:t>年。每年的现金净流量分别为：</w:t>
      </w:r>
    </w:p>
    <w:p w14:paraId="7E51AB5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2904" w:dyaOrig="562" w14:anchorId="088447FD">
          <v:shape id="_x0000_i1036" type="#_x0000_t75" style="width:144.75pt;height:28.5pt" o:ole="">
            <v:imagedata r:id="rId26" o:title=""/>
          </v:shape>
          <o:OLEObject Type="Embed" ProgID="Equation.DSMT4" ShapeID="_x0000_i1036" DrawAspect="Content" ObjectID="_1672940462" r:id="rId27"/>
        </w:object>
      </w:r>
      <w:r w:rsidRPr="00E77740">
        <w:rPr>
          <w:rFonts w:ascii="宋体" w:eastAsia="宋体" w:hAnsi="宋体" w:cs="Times New Roman"/>
          <w:sz w:val="24"/>
          <w:szCs w:val="24"/>
        </w:rPr>
        <w:t xml:space="preserve"> </w:t>
      </w:r>
      <w:r w:rsidRPr="00E77740">
        <w:rPr>
          <w:rFonts w:ascii="宋体" w:eastAsia="宋体" w:hAnsi="宋体" w:cs="Times New Roman"/>
          <w:sz w:val="24"/>
          <w:szCs w:val="24"/>
        </w:rPr>
        <w:object w:dxaOrig="1352" w:dyaOrig="485" w14:anchorId="55CA59B3">
          <v:shape id="_x0000_i1037" type="#_x0000_t75" style="width:81pt;height:29.25pt" o:ole="">
            <v:imagedata r:id="rId28" o:title=""/>
          </v:shape>
          <o:OLEObject Type="Embed" ProgID="Equation.DSMT4" ShapeID="_x0000_i1037" DrawAspect="Content" ObjectID="_1672940463" r:id="rId29"/>
        </w:object>
      </w:r>
      <w:r w:rsidRPr="00E77740">
        <w:rPr>
          <w:rFonts w:ascii="宋体" w:eastAsia="宋体" w:hAnsi="宋体" w:cs="Times New Roman"/>
          <w:sz w:val="24"/>
          <w:szCs w:val="24"/>
        </w:rPr>
        <w:t xml:space="preserve"> </w:t>
      </w:r>
      <w:r w:rsidRPr="00E77740">
        <w:rPr>
          <w:rFonts w:ascii="宋体" w:eastAsia="宋体" w:hAnsi="宋体" w:cs="Times New Roman"/>
          <w:sz w:val="24"/>
          <w:szCs w:val="24"/>
        </w:rPr>
        <w:object w:dxaOrig="2364" w:dyaOrig="502" w14:anchorId="4EE008FC">
          <v:shape id="_x0000_i1038" type="#_x0000_t75" style="width:141pt;height:30pt" o:ole="">
            <v:imagedata r:id="rId30" o:title=""/>
          </v:shape>
          <o:OLEObject Type="Embed" ProgID="Equation.DSMT4" ShapeID="_x0000_i1038" DrawAspect="Content" ObjectID="_1672940464" r:id="rId31"/>
        </w:object>
      </w:r>
    </w:p>
    <w:p w14:paraId="1E26ABF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7500" w:dyaOrig="564" w14:anchorId="03C5870A">
          <v:shape id="_x0000_i1039" type="#_x0000_t75" style="width:375pt;height:28.5pt" o:ole="">
            <v:imagedata r:id="rId32" o:title=""/>
          </v:shape>
          <o:OLEObject Type="Embed" ProgID="Equation.DSMT4" ShapeID="_x0000_i1039" DrawAspect="Content" ObjectID="_1672940465" r:id="rId33"/>
        </w:object>
      </w:r>
    </w:p>
    <w:p w14:paraId="4CA081F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5674" w:dyaOrig="562" w14:anchorId="4BDA35CB">
          <v:shape id="_x0000_i1040" type="#_x0000_t75" style="width:283.5pt;height:28.5pt" o:ole="">
            <v:imagedata r:id="rId34" o:title=""/>
          </v:shape>
          <o:OLEObject Type="Embed" ProgID="Equation.DSMT4" ShapeID="_x0000_i1040" DrawAspect="Content" ObjectID="_1672940466" r:id="rId35"/>
        </w:object>
      </w:r>
    </w:p>
    <w:p w14:paraId="44A5D883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【例</w:t>
      </w:r>
      <w:r w:rsidRPr="00E77740">
        <w:rPr>
          <w:rFonts w:ascii="宋体" w:eastAsia="宋体" w:hAnsi="宋体" w:cs="Times New Roman" w:hint="eastAsia"/>
          <w:sz w:val="24"/>
          <w:szCs w:val="24"/>
        </w:rPr>
        <w:t>4</w:t>
      </w:r>
      <w:r w:rsidRPr="00E77740">
        <w:rPr>
          <w:rFonts w:ascii="宋体" w:eastAsia="宋体" w:hAnsi="宋体" w:cs="Times New Roman"/>
          <w:sz w:val="24"/>
          <w:szCs w:val="24"/>
        </w:rPr>
        <w:t>-10】某公司准备在计划年度添置一台大型设备，以增加产量，扩大现有销量规模。预计该设备购置成本为39万元，发生的相关税费共计3万元。该设备寿命期为5年，期满净残值2万元，按平均年限法计提折旧。使用该设备可使公司每年增加销售收入28万元，每年增加的营业成本为22万元（含折旧）。若黄河公司的预期投资报酬率为10%，要求计算该项目的内含报酬率，并判断黄河公司是否要添置该设备。</w:t>
      </w:r>
    </w:p>
    <w:p w14:paraId="296FEAE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分析：</w:t>
      </w:r>
    </w:p>
    <w:p w14:paraId="4592E36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 xml:space="preserve">       该设备的投资额=39</w:t>
      </w:r>
      <w:r w:rsidRPr="00E77740">
        <w:rPr>
          <w:rFonts w:ascii="宋体" w:eastAsia="宋体" w:hAnsi="宋体" w:cs="Times New Roman" w:hint="eastAsia"/>
          <w:sz w:val="24"/>
          <w:szCs w:val="24"/>
        </w:rPr>
        <w:t>＋</w:t>
      </w:r>
      <w:r w:rsidRPr="00E77740">
        <w:rPr>
          <w:rFonts w:ascii="宋体" w:eastAsia="宋体" w:hAnsi="宋体" w:cs="Times New Roman"/>
          <w:sz w:val="24"/>
          <w:szCs w:val="24"/>
        </w:rPr>
        <w:t>3=42</w:t>
      </w:r>
      <w:r w:rsidRPr="00E77740">
        <w:rPr>
          <w:rFonts w:ascii="宋体" w:eastAsia="宋体" w:hAnsi="宋体" w:cs="Times New Roman" w:hint="eastAsia"/>
          <w:sz w:val="24"/>
          <w:szCs w:val="24"/>
        </w:rPr>
        <w:t>（万元）</w:t>
      </w:r>
    </w:p>
    <w:p w14:paraId="2F29BCB5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 xml:space="preserve">        设备每年计提折旧=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42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2</w:t>
      </w:r>
      <w:r w:rsidRPr="00E77740">
        <w:rPr>
          <w:rFonts w:ascii="宋体" w:eastAsia="宋体" w:hAnsi="宋体" w:cs="Times New Roman" w:hint="eastAsia"/>
          <w:sz w:val="24"/>
          <w:szCs w:val="24"/>
        </w:rPr>
        <w:t>）</w:t>
      </w:r>
      <w:r w:rsidRPr="00E77740">
        <w:rPr>
          <w:rFonts w:ascii="宋体" w:eastAsia="宋体" w:hAnsi="宋体" w:cs="Times New Roman"/>
          <w:sz w:val="24"/>
          <w:szCs w:val="24"/>
        </w:rPr>
        <w:t>/5=8</w:t>
      </w:r>
      <w:r w:rsidRPr="00E77740">
        <w:rPr>
          <w:rFonts w:ascii="宋体" w:eastAsia="宋体" w:hAnsi="宋体" w:cs="Times New Roman" w:hint="eastAsia"/>
          <w:sz w:val="24"/>
          <w:szCs w:val="24"/>
        </w:rPr>
        <w:t>（万元）</w:t>
      </w:r>
    </w:p>
    <w:p w14:paraId="6F3935A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 xml:space="preserve">        每年付现成本=22-8=14</w:t>
      </w:r>
      <w:r w:rsidRPr="00E77740">
        <w:rPr>
          <w:rFonts w:ascii="宋体" w:eastAsia="宋体" w:hAnsi="宋体" w:cs="Times New Roman" w:hint="eastAsia"/>
          <w:sz w:val="24"/>
          <w:szCs w:val="24"/>
        </w:rPr>
        <w:t>（万元）</w:t>
      </w:r>
    </w:p>
    <w:p w14:paraId="00CB657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 xml:space="preserve">        经营期每年现金净流量=28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14=14</w:t>
      </w:r>
      <w:r w:rsidRPr="00E77740">
        <w:rPr>
          <w:rFonts w:ascii="宋体" w:eastAsia="宋体" w:hAnsi="宋体" w:cs="Times New Roman" w:hint="eastAsia"/>
          <w:sz w:val="24"/>
          <w:szCs w:val="24"/>
        </w:rPr>
        <w:t>（万元）</w:t>
      </w:r>
    </w:p>
    <w:p w14:paraId="15FF4E96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 xml:space="preserve">        项目终结点的现金净流量=2</w:t>
      </w:r>
      <w:r w:rsidRPr="00E77740">
        <w:rPr>
          <w:rFonts w:ascii="宋体" w:eastAsia="宋体" w:hAnsi="宋体" w:cs="Times New Roman" w:hint="eastAsia"/>
          <w:sz w:val="24"/>
          <w:szCs w:val="24"/>
        </w:rPr>
        <w:t>（万元）</w:t>
      </w:r>
    </w:p>
    <w:p w14:paraId="7E767C3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 xml:space="preserve">        根据内含报酬率的计算原理，有：</w:t>
      </w:r>
    </w:p>
    <w:p w14:paraId="22898B97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9336" w:dyaOrig="632" w14:anchorId="0D4E7834">
          <v:shape id="_x0000_i1041" type="#_x0000_t75" style="width:375.75pt;height:26.25pt" o:ole="">
            <v:imagedata r:id="rId36" o:title=""/>
          </v:shape>
          <o:OLEObject Type="Embed" ProgID="Equation.DSMT4" ShapeID="_x0000_i1041" DrawAspect="Content" ObjectID="_1672940467" r:id="rId37"/>
        </w:object>
      </w:r>
    </w:p>
    <w:p w14:paraId="11BCE41E" w14:textId="77777777" w:rsidR="00E77740" w:rsidRPr="00E77740" w:rsidRDefault="00E77740" w:rsidP="00E77740">
      <w:pPr>
        <w:spacing w:line="288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取折现率</w:t>
      </w:r>
      <w:r w:rsidRPr="00E77740">
        <w:rPr>
          <w:rFonts w:ascii="宋体" w:eastAsia="宋体" w:hAnsi="宋体" w:cs="Times New Roman"/>
          <w:sz w:val="24"/>
          <w:szCs w:val="24"/>
        </w:rPr>
        <w:object w:dxaOrig="1493" w:dyaOrig="564" w14:anchorId="166612FF">
          <v:shape id="_x0000_i1042" type="#_x0000_t75" style="width:56.25pt;height:21.75pt" o:ole="">
            <v:imagedata r:id="rId38" o:title=""/>
          </v:shape>
          <o:OLEObject Type="Embed" ProgID="Equation.DSMT4" ShapeID="_x0000_i1042" DrawAspect="Content" ObjectID="_1672940468" r:id="rId39"/>
        </w:object>
      </w:r>
      <w:r w:rsidRPr="00E77740">
        <w:rPr>
          <w:rFonts w:ascii="宋体" w:eastAsia="宋体" w:hAnsi="宋体" w:cs="Times New Roman" w:hint="eastAsia"/>
          <w:sz w:val="24"/>
          <w:szCs w:val="24"/>
        </w:rPr>
        <w:t>，</w:t>
      </w:r>
      <w:r w:rsidRPr="00E77740">
        <w:rPr>
          <w:rFonts w:ascii="宋体" w:eastAsia="宋体" w:hAnsi="宋体" w:cs="Times New Roman"/>
          <w:sz w:val="24"/>
          <w:szCs w:val="24"/>
        </w:rPr>
        <w:t>此时</w:t>
      </w:r>
      <w:r w:rsidRPr="00E77740">
        <w:rPr>
          <w:rFonts w:ascii="宋体" w:eastAsia="宋体" w:hAnsi="宋体" w:cs="Times New Roman"/>
          <w:sz w:val="24"/>
          <w:szCs w:val="24"/>
        </w:rPr>
        <w:object w:dxaOrig="7020" w:dyaOrig="564" w14:anchorId="64F38BA3">
          <v:shape id="_x0000_i1043" type="#_x0000_t75" style="width:222pt;height:17.25pt" o:ole="">
            <v:imagedata r:id="rId40" o:title=""/>
          </v:shape>
          <o:OLEObject Type="Embed" ProgID="Equation.DSMT4" ShapeID="_x0000_i1043" DrawAspect="Content" ObjectID="_1672940469" r:id="rId41"/>
        </w:object>
      </w:r>
      <w:r w:rsidRPr="00E77740">
        <w:rPr>
          <w:rFonts w:ascii="宋体" w:eastAsia="宋体" w:hAnsi="宋体" w:cs="Times New Roman"/>
          <w:sz w:val="24"/>
          <w:szCs w:val="24"/>
        </w:rPr>
        <w:t>（万元）</w:t>
      </w:r>
    </w:p>
    <w:p w14:paraId="16881896" w14:textId="77777777" w:rsidR="00E77740" w:rsidRPr="00E77740" w:rsidRDefault="00E77740" w:rsidP="00E77740">
      <w:pPr>
        <w:spacing w:line="288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取折现率</w:t>
      </w:r>
      <w:r w:rsidRPr="00E77740">
        <w:rPr>
          <w:rFonts w:ascii="宋体" w:eastAsia="宋体" w:hAnsi="宋体" w:cs="Times New Roman"/>
          <w:sz w:val="24"/>
          <w:szCs w:val="24"/>
        </w:rPr>
        <w:object w:dxaOrig="1574" w:dyaOrig="576" w14:anchorId="6E40E599">
          <v:shape id="_x0000_i1044" type="#_x0000_t75" style="width:58.5pt;height:21pt" o:ole="">
            <v:imagedata r:id="rId42" o:title=""/>
          </v:shape>
          <o:OLEObject Type="Embed" ProgID="Equation.DSMT4" ShapeID="_x0000_i1044" DrawAspect="Content" ObjectID="_1672940470" r:id="rId43"/>
        </w:object>
      </w:r>
      <w:r w:rsidRPr="00E77740">
        <w:rPr>
          <w:rFonts w:ascii="宋体" w:eastAsia="宋体" w:hAnsi="宋体" w:cs="Times New Roman"/>
          <w:sz w:val="24"/>
          <w:szCs w:val="24"/>
        </w:rPr>
        <w:t>此时</w:t>
      </w:r>
      <w:r w:rsidRPr="00E77740">
        <w:rPr>
          <w:rFonts w:ascii="宋体" w:eastAsia="宋体" w:hAnsi="宋体" w:cs="Times New Roman"/>
          <w:sz w:val="24"/>
          <w:szCs w:val="24"/>
        </w:rPr>
        <w:object w:dxaOrig="7426" w:dyaOrig="579" w14:anchorId="4AB50250">
          <v:shape id="_x0000_i1045" type="#_x0000_t75" style="width:236.25pt;height:18.75pt" o:ole="">
            <v:imagedata r:id="rId44" o:title=""/>
          </v:shape>
          <o:OLEObject Type="Embed" ProgID="Equation.DSMT4" ShapeID="_x0000_i1045" DrawAspect="Content" ObjectID="_1672940471" r:id="rId45"/>
        </w:object>
      </w:r>
      <w:r w:rsidRPr="00E77740">
        <w:rPr>
          <w:rFonts w:ascii="宋体" w:eastAsia="宋体" w:hAnsi="宋体" w:cs="Times New Roman"/>
          <w:sz w:val="24"/>
          <w:szCs w:val="24"/>
        </w:rPr>
        <w:t>（万元）</w:t>
      </w:r>
    </w:p>
    <w:p w14:paraId="7E23E31E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通过计算可知，内含报酬率20.75%</w:t>
      </w:r>
      <w:r w:rsidRPr="00E77740">
        <w:rPr>
          <w:rFonts w:ascii="宋体" w:eastAsia="宋体" w:hAnsi="宋体" w:cs="Times New Roman" w:hint="eastAsia"/>
          <w:sz w:val="24"/>
          <w:szCs w:val="24"/>
        </w:rPr>
        <w:t>大于预期投资报酬率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，因此该公司可添置该设备。</w:t>
      </w:r>
    </w:p>
    <w:p w14:paraId="41CCF1AE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lastRenderedPageBreak/>
        <w:t>【例4</w:t>
      </w:r>
      <w:r w:rsidRPr="00E77740">
        <w:rPr>
          <w:rFonts w:ascii="宋体" w:eastAsia="宋体" w:hAnsi="宋体" w:cs="Times New Roman"/>
          <w:sz w:val="24"/>
          <w:szCs w:val="24"/>
        </w:rPr>
        <w:t>-11</w:t>
      </w:r>
      <w:r w:rsidRPr="00E77740">
        <w:rPr>
          <w:rFonts w:ascii="宋体" w:eastAsia="宋体" w:hAnsi="宋体" w:cs="Times New Roman" w:hint="eastAsia"/>
          <w:sz w:val="24"/>
          <w:szCs w:val="24"/>
        </w:rPr>
        <w:t>】某公司有一旧设备，生产使用部门提出更新要求，技术人员及财务人员提供的相关数据见下表：</w:t>
      </w:r>
    </w:p>
    <w:p w14:paraId="6E607CB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56788DDD" wp14:editId="69E72A61">
            <wp:extent cx="5274310" cy="2041880"/>
            <wp:effectExtent l="0" t="0" r="2540" b="0"/>
            <wp:docPr id="35896" name="Picture 1" descr="C:\Users\fff\AppData\Roaming\Tencent\Users\240457308\QQ\WinTemp\RichOle\Q0Q@Q]FQ4UF5@FT`J26`8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6" name="Picture 1" descr="C:\Users\fff\AppData\Roaming\Tencent\Users\240457308\QQ\WinTemp\RichOle\Q0Q@Q]FQ4UF5@FT`J26`8J4.jpg"/>
                    <pic:cNvPicPr>
                      <a:picLocks noChangeAspect="1"/>
                    </pic:cNvPicPr>
                  </pic:nvPicPr>
                  <pic:blipFill rotWithShape="1">
                    <a:blip r:embed="rId46" cstate="print"/>
                    <a:srcRect t="4950"/>
                    <a:stretch/>
                  </pic:blipFill>
                  <pic:spPr bwMode="auto">
                    <a:xfrm>
                      <a:off x="0" y="0"/>
                      <a:ext cx="5274310" cy="20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E91BE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假设该企业要求的最低投资收益率为</w:t>
      </w:r>
      <w:r w:rsidRPr="00E77740">
        <w:rPr>
          <w:rFonts w:ascii="宋体" w:eastAsia="宋体" w:hAnsi="宋体" w:cs="Times New Roman"/>
          <w:sz w:val="24"/>
          <w:szCs w:val="24"/>
        </w:rPr>
        <w:t>15%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，那么请分析该企业是继续使用旧设备，还是以新设备替代（假设不考虑所得税）？</w:t>
      </w:r>
    </w:p>
    <w:p w14:paraId="0C49DE4C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解：由于新、旧设备的使用年限不同，因此必然使用年平均成本法进行分析和决策。旧设备和新设备的年均成本分别计算如下</w:t>
      </w:r>
    </w:p>
    <w:p w14:paraId="08E1CCE6" w14:textId="77777777" w:rsidR="00E77740" w:rsidRPr="00E77740" w:rsidRDefault="00E77740" w:rsidP="00E77740">
      <w:pPr>
        <w:spacing w:line="288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旧设备年均成本=</w:t>
      </w:r>
      <w:r w:rsidRPr="00E77740">
        <w:rPr>
          <w:rFonts w:ascii="宋体" w:eastAsia="宋体" w:hAnsi="宋体" w:cs="Times New Roman"/>
          <w:sz w:val="24"/>
          <w:szCs w:val="24"/>
        </w:rPr>
        <w:object w:dxaOrig="9338" w:dyaOrig="1080" w14:anchorId="1D2687EA">
          <v:shape id="_x0000_i1046" type="#_x0000_t75" style="width:276.75pt;height:33.75pt" o:ole="">
            <v:imagedata r:id="rId47" o:title=""/>
          </v:shape>
          <o:OLEObject Type="Embed" ProgID="Equation.DSMT4" ShapeID="_x0000_i1046" DrawAspect="Content" ObjectID="_1672940472" r:id="rId48"/>
        </w:objec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597E4B60" w14:textId="77777777" w:rsidR="00E77740" w:rsidRPr="00E77740" w:rsidRDefault="00E77740" w:rsidP="00E77740">
      <w:pPr>
        <w:spacing w:line="288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新设备年均成本=</w:t>
      </w:r>
      <w:r w:rsidRPr="00E77740">
        <w:rPr>
          <w:rFonts w:ascii="宋体" w:eastAsia="宋体" w:hAnsi="宋体" w:cs="Times New Roman"/>
          <w:sz w:val="24"/>
          <w:szCs w:val="24"/>
        </w:rPr>
        <w:object w:dxaOrig="9338" w:dyaOrig="1013" w14:anchorId="6A38CF1B">
          <v:shape id="_x0000_i1047" type="#_x0000_t75" style="width:276.75pt;height:33.75pt" o:ole="">
            <v:imagedata r:id="rId49" o:title=""/>
          </v:shape>
          <o:OLEObject Type="Embed" ProgID="Equation.DSMT4" ShapeID="_x0000_i1047" DrawAspect="Content" ObjectID="_1672940473" r:id="rId50"/>
        </w:objec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5D1E8813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上述计算结果表明，继续使用旧设备的年均成本比使用新设备的年均成本低279.99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8637.19—8357.20</w:t>
      </w:r>
      <w:r w:rsidRPr="00E77740">
        <w:rPr>
          <w:rFonts w:ascii="宋体" w:eastAsia="宋体" w:hAnsi="宋体" w:cs="Times New Roman" w:hint="eastAsia"/>
          <w:sz w:val="24"/>
          <w:szCs w:val="24"/>
        </w:rPr>
        <w:t>）元，因此应选</w:t>
      </w:r>
      <w:proofErr w:type="gramStart"/>
      <w:r w:rsidRPr="00E77740">
        <w:rPr>
          <w:rFonts w:ascii="宋体" w:eastAsia="宋体" w:hAnsi="宋体" w:cs="Times New Roman" w:hint="eastAsia"/>
          <w:sz w:val="24"/>
          <w:szCs w:val="24"/>
        </w:rPr>
        <w:t>择继续</w:t>
      </w:r>
      <w:proofErr w:type="gramEnd"/>
      <w:r w:rsidRPr="00E77740">
        <w:rPr>
          <w:rFonts w:ascii="宋体" w:eastAsia="宋体" w:hAnsi="宋体" w:cs="Times New Roman" w:hint="eastAsia"/>
          <w:sz w:val="24"/>
          <w:szCs w:val="24"/>
        </w:rPr>
        <w:t>使用旧设备。</w:t>
      </w:r>
    </w:p>
    <w:p w14:paraId="775737C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【例</w:t>
      </w:r>
      <w:r w:rsidRPr="00E77740">
        <w:rPr>
          <w:rFonts w:ascii="宋体" w:eastAsia="宋体" w:hAnsi="宋体" w:cs="Times New Roman" w:hint="eastAsia"/>
          <w:sz w:val="24"/>
          <w:szCs w:val="24"/>
        </w:rPr>
        <w:t>4</w:t>
      </w:r>
      <w:r w:rsidRPr="00E77740">
        <w:rPr>
          <w:rFonts w:ascii="宋体" w:eastAsia="宋体" w:hAnsi="宋体" w:cs="Times New Roman"/>
          <w:sz w:val="24"/>
          <w:szCs w:val="24"/>
        </w:rPr>
        <w:t>-12】某公司计划用新设备替换现有旧设备。旧设备预计尚可使用5年，旧设备的变现价值为70 000元。新设备投资额为150 000元，预计可使用5年。至第5年末，新设备的预计最终残值为10 000元，旧设备的预计最终残值为5 000元。预计使用新设备可使企业在第1年增加营业收入90 00元，第2至4年内每年增加营业收入14 000元，第5年增加营业收入13 200元，使用新设备可使企业每年降低付现成本8 000元。该企业按平均年限法计提折旧，所得税税率为25%。要求采用合适的方法确定应否用新设备替换现有旧设备，设企业资金成本率为10%。</w:t>
      </w:r>
    </w:p>
    <w:p w14:paraId="68050A8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分析：</w:t>
      </w:r>
    </w:p>
    <w:p w14:paraId="24714FC8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根据以上资料，由于新旧设备的使用年限相同，因此可以运用差额分析法。</w:t>
      </w:r>
    </w:p>
    <w:p w14:paraId="2A0E7FBA" w14:textId="77777777" w:rsidR="00E77740" w:rsidRPr="00E77740" w:rsidRDefault="00E77740" w:rsidP="00E77740">
      <w:pPr>
        <w:spacing w:line="288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（1</w:t>
      </w:r>
      <w:r w:rsidRPr="00E77740">
        <w:rPr>
          <w:rFonts w:ascii="宋体" w:eastAsia="宋体" w:hAnsi="宋体" w:cs="Times New Roman" w:hint="eastAsia"/>
          <w:sz w:val="24"/>
          <w:szCs w:val="24"/>
        </w:rPr>
        <w:t>）计算初始投资的差额现金流量</w:t>
      </w:r>
      <w:r w:rsidRPr="00E77740">
        <w:rPr>
          <w:rFonts w:ascii="宋体" w:eastAsia="宋体" w:hAnsi="宋体" w:cs="Times New Roman"/>
          <w:sz w:val="24"/>
          <w:szCs w:val="24"/>
        </w:rPr>
        <w:object w:dxaOrig="5789" w:dyaOrig="564" w14:anchorId="206E3A5E">
          <v:shape id="_x0000_i1048" type="#_x0000_t75" style="width:191.25pt;height:21pt" o:ole="">
            <v:imagedata r:id="rId51" o:title=""/>
          </v:shape>
          <o:OLEObject Type="Embed" ProgID="Equation.DSMT4" ShapeID="_x0000_i1048" DrawAspect="Content" ObjectID="_1672940474" r:id="rId52"/>
        </w:objec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0946D4C5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（2</w:t>
      </w:r>
      <w:r w:rsidRPr="00E77740">
        <w:rPr>
          <w:rFonts w:ascii="宋体" w:eastAsia="宋体" w:hAnsi="宋体" w:cs="Times New Roman" w:hint="eastAsia"/>
          <w:sz w:val="24"/>
          <w:szCs w:val="24"/>
        </w:rPr>
        <w:t>）计算经营期及终结点的差额现金流量</w:t>
      </w:r>
    </w:p>
    <w:p w14:paraId="7D5D470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旧设备每年的折旧额=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70 000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5 000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）</w:t>
      </w:r>
      <w:r w:rsidRPr="00E77740">
        <w:rPr>
          <w:rFonts w:ascii="宋体" w:eastAsia="宋体" w:hAnsi="宋体" w:cs="Times New Roman"/>
          <w:sz w:val="24"/>
          <w:szCs w:val="24"/>
        </w:rPr>
        <w:t>/5=13 000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7E79EF77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新设备每年的折旧额=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150 000-10 000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）</w:t>
      </w:r>
      <w:r w:rsidRPr="00E77740">
        <w:rPr>
          <w:rFonts w:ascii="宋体" w:eastAsia="宋体" w:hAnsi="宋体" w:cs="Times New Roman"/>
          <w:sz w:val="24"/>
          <w:szCs w:val="24"/>
        </w:rPr>
        <w:t>/5=28 000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26E49D0C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lastRenderedPageBreak/>
        <w:t>使用新设备比使用旧设备增加的折旧额=28 000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13 000=15 000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2B698FB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使用新设备比使用旧设备每年增加的税前总成本=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8 000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＋</w:t>
      </w:r>
      <w:r w:rsidRPr="00E77740">
        <w:rPr>
          <w:rFonts w:ascii="宋体" w:eastAsia="宋体" w:hAnsi="宋体" w:cs="Times New Roman"/>
          <w:sz w:val="24"/>
          <w:szCs w:val="24"/>
        </w:rPr>
        <w:t>15 000=7 000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0BBBBF85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第1</w:t>
      </w:r>
      <w:r w:rsidRPr="00E77740">
        <w:rPr>
          <w:rFonts w:ascii="宋体" w:eastAsia="宋体" w:hAnsi="宋体" w:cs="Times New Roman" w:hint="eastAsia"/>
          <w:sz w:val="24"/>
          <w:szCs w:val="24"/>
        </w:rPr>
        <w:t>年使用新设备比旧设备增加的税前利润</w:t>
      </w:r>
      <w:r w:rsidRPr="00E77740">
        <w:rPr>
          <w:rFonts w:ascii="宋体" w:eastAsia="宋体" w:hAnsi="宋体" w:cs="Times New Roman"/>
          <w:sz w:val="24"/>
          <w:szCs w:val="24"/>
        </w:rPr>
        <w:t>=9 000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7 000=2 000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3CAF08D7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第2</w:t>
      </w:r>
      <w:r w:rsidRPr="00E77740">
        <w:rPr>
          <w:rFonts w:ascii="宋体" w:eastAsia="宋体" w:hAnsi="宋体" w:cs="Times New Roman" w:hint="eastAsia"/>
          <w:sz w:val="24"/>
          <w:szCs w:val="24"/>
        </w:rPr>
        <w:t>～</w:t>
      </w:r>
      <w:r w:rsidRPr="00E77740">
        <w:rPr>
          <w:rFonts w:ascii="宋体" w:eastAsia="宋体" w:hAnsi="宋体" w:cs="Times New Roman"/>
          <w:sz w:val="24"/>
          <w:szCs w:val="24"/>
        </w:rPr>
        <w:t>4</w:t>
      </w:r>
      <w:r w:rsidRPr="00E77740">
        <w:rPr>
          <w:rFonts w:ascii="宋体" w:eastAsia="宋体" w:hAnsi="宋体" w:cs="Times New Roman" w:hint="eastAsia"/>
          <w:sz w:val="24"/>
          <w:szCs w:val="24"/>
        </w:rPr>
        <w:t>年使用新设备比旧设备增加的税前利润</w:t>
      </w:r>
      <w:r w:rsidRPr="00E77740">
        <w:rPr>
          <w:rFonts w:ascii="宋体" w:eastAsia="宋体" w:hAnsi="宋体" w:cs="Times New Roman"/>
          <w:sz w:val="24"/>
          <w:szCs w:val="24"/>
        </w:rPr>
        <w:t>=14 000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7 000=7 000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21F2EA7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第5</w:t>
      </w:r>
      <w:r w:rsidRPr="00E77740">
        <w:rPr>
          <w:rFonts w:ascii="宋体" w:eastAsia="宋体" w:hAnsi="宋体" w:cs="Times New Roman" w:hint="eastAsia"/>
          <w:sz w:val="24"/>
          <w:szCs w:val="24"/>
        </w:rPr>
        <w:t>年使用新设备比旧设备增加的税前利润</w:t>
      </w:r>
      <w:r w:rsidRPr="00E77740">
        <w:rPr>
          <w:rFonts w:ascii="宋体" w:eastAsia="宋体" w:hAnsi="宋体" w:cs="Times New Roman"/>
          <w:sz w:val="24"/>
          <w:szCs w:val="24"/>
        </w:rPr>
        <w:t>=13 200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7 000=6 200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7F18855A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第5</w:t>
      </w:r>
      <w:r w:rsidRPr="00E77740">
        <w:rPr>
          <w:rFonts w:ascii="宋体" w:eastAsia="宋体" w:hAnsi="宋体" w:cs="Times New Roman" w:hint="eastAsia"/>
          <w:sz w:val="24"/>
          <w:szCs w:val="24"/>
        </w:rPr>
        <w:t>年末使用新设备比使用旧设备增加的回收额</w:t>
      </w:r>
      <w:r w:rsidRPr="00E77740">
        <w:rPr>
          <w:rFonts w:ascii="宋体" w:eastAsia="宋体" w:hAnsi="宋体" w:cs="Times New Roman"/>
          <w:sz w:val="24"/>
          <w:szCs w:val="24"/>
        </w:rPr>
        <w:t>=10 000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5 000=5 000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6AC0D683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计算使用新设备比使用旧设备每年增加的净现金流量：</w:t>
      </w:r>
    </w:p>
    <w:p w14:paraId="02F25382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6300" w:dyaOrig="535" w14:anchorId="3FC1EFC8">
          <v:shape id="_x0000_i1049" type="#_x0000_t75" style="width:315pt;height:27pt" o:ole="">
            <v:imagedata r:id="rId53" o:title=""/>
          </v:shape>
          <o:OLEObject Type="Embed" ProgID="Equation.DSMT4" ShapeID="_x0000_i1049" DrawAspect="Content" ObjectID="_1672940475" r:id="rId54"/>
        </w:object>
      </w:r>
    </w:p>
    <w:p w14:paraId="257A55A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7020" w:dyaOrig="562" w14:anchorId="0E189803">
          <v:shape id="_x0000_i1050" type="#_x0000_t75" style="width:351pt;height:28.5pt" o:ole="">
            <v:imagedata r:id="rId55" o:title=""/>
          </v:shape>
          <o:OLEObject Type="Embed" ProgID="Equation.DSMT4" ShapeID="_x0000_i1050" DrawAspect="Content" ObjectID="_1672940476" r:id="rId56"/>
        </w:object>
      </w:r>
    </w:p>
    <w:p w14:paraId="6133CC3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object w:dxaOrig="7570" w:dyaOrig="564" w14:anchorId="608C6216">
          <v:shape id="_x0000_i1051" type="#_x0000_t75" style="width:378.75pt;height:28.5pt" o:ole="">
            <v:imagedata r:id="rId57" o:title=""/>
          </v:shape>
          <o:OLEObject Type="Embed" ProgID="Equation.DSMT4" ShapeID="_x0000_i1051" DrawAspect="Content" ObjectID="_1672940477" r:id="rId58"/>
        </w:object>
      </w:r>
    </w:p>
    <w:p w14:paraId="1B2D685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使用新设备比使用旧设备计算差额净现值计算如下表：</w:t>
      </w:r>
    </w:p>
    <w:p w14:paraId="3807B036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451B5EF" wp14:editId="2DBD84D7">
            <wp:extent cx="5274310" cy="1165624"/>
            <wp:effectExtent l="0" t="0" r="2540" b="0"/>
            <wp:docPr id="40002" name="Picture 9" descr="C:\Users\fff\AppData\Roaming\Tencent\Users\240457308\QQ\WinTemp\RichOle\`QDHQ%`UHJEB~S6~(9]05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2" name="Picture 9" descr="C:\Users\fff\AppData\Roaming\Tencent\Users\240457308\QQ\WinTemp\RichOle\`QDHQ%`UHJEB~S6~(9]05G7.jpg"/>
                    <pic:cNvPicPr>
                      <a:picLocks noChangeAspect="1"/>
                    </pic:cNvPicPr>
                  </pic:nvPicPr>
                  <pic:blipFill rotWithShape="1">
                    <a:blip r:embed="rId59" cstate="print"/>
                    <a:srcRect t="16714"/>
                    <a:stretch/>
                  </pic:blipFill>
                  <pic:spPr bwMode="auto">
                    <a:xfrm>
                      <a:off x="0" y="0"/>
                      <a:ext cx="5274310" cy="11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FD7B8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△NPV=-80000＋15000.15＋16734.60＋15213.825＋13830.75＋15305.185=－3915.49</w:t>
      </w:r>
    </w:p>
    <w:p w14:paraId="070367FE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通过计算可知，净现值差额小于零，因此不应替换现有旧设备。</w:t>
      </w:r>
    </w:p>
    <w:p w14:paraId="28B92CF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【例</w:t>
      </w:r>
      <w:r w:rsidRPr="00E77740">
        <w:rPr>
          <w:rFonts w:ascii="宋体" w:eastAsia="宋体" w:hAnsi="宋体" w:cs="Times New Roman" w:hint="eastAsia"/>
          <w:sz w:val="24"/>
          <w:szCs w:val="24"/>
        </w:rPr>
        <w:t>4</w:t>
      </w:r>
      <w:r w:rsidRPr="00E77740">
        <w:rPr>
          <w:rFonts w:ascii="宋体" w:eastAsia="宋体" w:hAnsi="宋体" w:cs="Times New Roman"/>
          <w:sz w:val="24"/>
          <w:szCs w:val="24"/>
        </w:rPr>
        <w:t>-13】某公司需引进一项新的设备， 但由于资金缺乏，现有两种方案可供选择：一是经营租赁，租赁期为5年，每年支付租金40 000元，经营期间设备每年的维护费用为3 000元；二是向银行贷款，购置新设备，设备买入价格150 000元，购入后预计使用5年的时间，每年的设备维护费用为4 000元，期满后无残值收入。银行贷款的年利率为20%，要求在五年内等额还本，并每年支付利息。该设备按平均年限法计提折旧，所得税税率为40%，黄河公司的预计投资报酬率为10%。</w:t>
      </w:r>
    </w:p>
    <w:p w14:paraId="62FE5086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要求：通过计算判断该企业是应该购买设备，还是租赁设备。</w:t>
      </w:r>
    </w:p>
    <w:p w14:paraId="5164143F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b/>
          <w:bCs/>
          <w:sz w:val="24"/>
          <w:szCs w:val="24"/>
        </w:rPr>
        <w:t>分析：</w:t>
      </w:r>
    </w:p>
    <w:p w14:paraId="0769A07D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分别计算租赁设备和购置设备所产生的现金流量现值，比较其大小做出决定。</w:t>
      </w:r>
    </w:p>
    <w:p w14:paraId="7A3E8897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（1</w:t>
      </w:r>
      <w:r w:rsidRPr="00E77740">
        <w:rPr>
          <w:rFonts w:ascii="宋体" w:eastAsia="宋体" w:hAnsi="宋体" w:cs="Times New Roman" w:hint="eastAsia"/>
          <w:sz w:val="24"/>
          <w:szCs w:val="24"/>
        </w:rPr>
        <w:t>）租赁设备</w:t>
      </w:r>
    </w:p>
    <w:p w14:paraId="4C0AF70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经营租赁设备的现金流量只包括设备租金和每年的维护费用，其现金流出量现值计算</w:t>
      </w:r>
      <w:r w:rsidRPr="00E77740">
        <w:rPr>
          <w:rFonts w:ascii="宋体" w:eastAsia="宋体" w:hAnsi="宋体" w:cs="Times New Roman" w:hint="eastAsia"/>
          <w:sz w:val="24"/>
          <w:szCs w:val="24"/>
        </w:rPr>
        <w:t>如下：</w:t>
      </w:r>
    </w:p>
    <w:p w14:paraId="5BB2957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现金流出量=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4 000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3 000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）×（</w:t>
      </w:r>
      <w:r w:rsidRPr="00E77740">
        <w:rPr>
          <w:rFonts w:ascii="宋体" w:eastAsia="宋体" w:hAnsi="宋体" w:cs="Times New Roman"/>
          <w:sz w:val="24"/>
          <w:szCs w:val="24"/>
        </w:rPr>
        <w:t>1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40%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）×（</w:t>
      </w:r>
      <w:r w:rsidRPr="00E77740">
        <w:rPr>
          <w:rFonts w:ascii="宋体" w:eastAsia="宋体" w:hAnsi="宋体" w:cs="Times New Roman"/>
          <w:sz w:val="24"/>
          <w:szCs w:val="24"/>
        </w:rPr>
        <w:t>P/A</w:t>
      </w:r>
      <w:r w:rsidRPr="00E77740">
        <w:rPr>
          <w:rFonts w:ascii="宋体" w:eastAsia="宋体" w:hAnsi="宋体" w:cs="Times New Roman" w:hint="eastAsia"/>
          <w:sz w:val="24"/>
          <w:szCs w:val="24"/>
        </w:rPr>
        <w:t>，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</w:t>
      </w:r>
      <w:r w:rsidRPr="00E77740">
        <w:rPr>
          <w:rFonts w:ascii="宋体" w:eastAsia="宋体" w:hAnsi="宋体" w:cs="Times New Roman"/>
          <w:sz w:val="24"/>
          <w:szCs w:val="24"/>
        </w:rPr>
        <w:t>5</w:t>
      </w:r>
      <w:r w:rsidRPr="00E77740">
        <w:rPr>
          <w:rFonts w:ascii="宋体" w:eastAsia="宋体" w:hAnsi="宋体" w:cs="Times New Roman" w:hint="eastAsia"/>
          <w:sz w:val="24"/>
          <w:szCs w:val="24"/>
        </w:rPr>
        <w:t>）</w:t>
      </w:r>
      <w:r w:rsidRPr="00E77740">
        <w:rPr>
          <w:rFonts w:ascii="宋体" w:eastAsia="宋体" w:hAnsi="宋体" w:cs="Times New Roman"/>
          <w:sz w:val="24"/>
          <w:szCs w:val="24"/>
        </w:rPr>
        <w:t>=97 807.8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</w:t>
      </w:r>
    </w:p>
    <w:p w14:paraId="6D1BCCBE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（2</w:t>
      </w:r>
      <w:r w:rsidRPr="00E77740">
        <w:rPr>
          <w:rFonts w:ascii="宋体" w:eastAsia="宋体" w:hAnsi="宋体" w:cs="Times New Roman" w:hint="eastAsia"/>
          <w:sz w:val="24"/>
          <w:szCs w:val="24"/>
        </w:rPr>
        <w:t>）购置设备</w:t>
      </w:r>
    </w:p>
    <w:p w14:paraId="5E8A73CE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由于向银行借款，且银行贷款利率为20%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，若采用等额还本方式还款，那么每年</w:t>
      </w:r>
      <w:r w:rsidRPr="00E77740">
        <w:rPr>
          <w:rFonts w:ascii="宋体" w:eastAsia="宋体" w:hAnsi="宋体" w:cs="Times New Roman" w:hint="eastAsia"/>
          <w:sz w:val="24"/>
          <w:szCs w:val="24"/>
        </w:rPr>
        <w:lastRenderedPageBreak/>
        <w:t>应该向银行偿还的本年、利息如下：</w:t>
      </w:r>
    </w:p>
    <w:p w14:paraId="00899D8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第一年，偿还本金</w:t>
      </w:r>
      <w:r w:rsidRPr="00E77740">
        <w:rPr>
          <w:rFonts w:ascii="宋体" w:eastAsia="宋体" w:hAnsi="宋体" w:cs="Times New Roman"/>
          <w:sz w:val="24"/>
          <w:szCs w:val="24"/>
        </w:rPr>
        <w:t>150 000÷5=30 000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（元），偿还利息</w:t>
      </w:r>
      <w:r w:rsidRPr="00E77740">
        <w:rPr>
          <w:rFonts w:ascii="宋体" w:eastAsia="宋体" w:hAnsi="宋体" w:cs="Times New Roman"/>
          <w:sz w:val="24"/>
          <w:szCs w:val="24"/>
        </w:rPr>
        <w:t>150 000×20%=30 000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（元）；</w:t>
      </w:r>
    </w:p>
    <w:p w14:paraId="3A6BEE0C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第二年，偿还本金</w:t>
      </w:r>
      <w:r w:rsidRPr="00E77740">
        <w:rPr>
          <w:rFonts w:ascii="宋体" w:eastAsia="宋体" w:hAnsi="宋体" w:cs="Times New Roman"/>
          <w:sz w:val="24"/>
          <w:szCs w:val="24"/>
        </w:rPr>
        <w:t>150000÷5=30000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（元），偿还利息（</w:t>
      </w:r>
      <w:r w:rsidRPr="00E77740">
        <w:rPr>
          <w:rFonts w:ascii="宋体" w:eastAsia="宋体" w:hAnsi="宋体" w:cs="Times New Roman"/>
          <w:sz w:val="24"/>
          <w:szCs w:val="24"/>
        </w:rPr>
        <w:t>150000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30000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）×20%=24000（元）</w:t>
      </w:r>
    </w:p>
    <w:p w14:paraId="59982531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第三年，偿还本金</w:t>
      </w:r>
      <w:r w:rsidRPr="00E77740">
        <w:rPr>
          <w:rFonts w:ascii="宋体" w:eastAsia="宋体" w:hAnsi="宋体" w:cs="Times New Roman"/>
          <w:sz w:val="24"/>
          <w:szCs w:val="24"/>
        </w:rPr>
        <w:t>150000÷5=30000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（元），偿还利息（</w:t>
      </w:r>
      <w:r w:rsidRPr="00E77740">
        <w:rPr>
          <w:rFonts w:ascii="宋体" w:eastAsia="宋体" w:hAnsi="宋体" w:cs="Times New Roman"/>
          <w:sz w:val="24"/>
          <w:szCs w:val="24"/>
        </w:rPr>
        <w:t>150000―30000×2</w:t>
      </w:r>
      <w:r w:rsidRPr="00E77740">
        <w:rPr>
          <w:rFonts w:ascii="宋体" w:eastAsia="宋体" w:hAnsi="宋体" w:cs="Times New Roman" w:hint="eastAsia"/>
          <w:sz w:val="24"/>
          <w:szCs w:val="24"/>
        </w:rPr>
        <w:t>）×20%=18000（元）</w:t>
      </w:r>
    </w:p>
    <w:p w14:paraId="3CD79E25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第四年，偿还本金</w:t>
      </w:r>
      <w:r w:rsidRPr="00E77740">
        <w:rPr>
          <w:rFonts w:ascii="宋体" w:eastAsia="宋体" w:hAnsi="宋体" w:cs="Times New Roman"/>
          <w:sz w:val="24"/>
          <w:szCs w:val="24"/>
        </w:rPr>
        <w:t>150000÷5=30000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（元），偿还利息（</w:t>
      </w:r>
      <w:r w:rsidRPr="00E77740">
        <w:rPr>
          <w:rFonts w:ascii="宋体" w:eastAsia="宋体" w:hAnsi="宋体" w:cs="Times New Roman"/>
          <w:sz w:val="24"/>
          <w:szCs w:val="24"/>
        </w:rPr>
        <w:t>150000―30000×3</w:t>
      </w:r>
      <w:r w:rsidRPr="00E77740">
        <w:rPr>
          <w:rFonts w:ascii="宋体" w:eastAsia="宋体" w:hAnsi="宋体" w:cs="Times New Roman" w:hint="eastAsia"/>
          <w:sz w:val="24"/>
          <w:szCs w:val="24"/>
        </w:rPr>
        <w:t>）×20%=12000（元）</w:t>
      </w:r>
    </w:p>
    <w:p w14:paraId="36DAC703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第五年，偿还本金</w:t>
      </w:r>
      <w:r w:rsidRPr="00E77740">
        <w:rPr>
          <w:rFonts w:ascii="宋体" w:eastAsia="宋体" w:hAnsi="宋体" w:cs="Times New Roman"/>
          <w:sz w:val="24"/>
          <w:szCs w:val="24"/>
        </w:rPr>
        <w:t>150000÷5=30000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（元），偿还利息（</w:t>
      </w:r>
      <w:r w:rsidRPr="00E77740">
        <w:rPr>
          <w:rFonts w:ascii="宋体" w:eastAsia="宋体" w:hAnsi="宋体" w:cs="Times New Roman"/>
          <w:sz w:val="24"/>
          <w:szCs w:val="24"/>
        </w:rPr>
        <w:t>150000―30000×4</w:t>
      </w:r>
      <w:r w:rsidRPr="00E77740">
        <w:rPr>
          <w:rFonts w:ascii="宋体" w:eastAsia="宋体" w:hAnsi="宋体" w:cs="Times New Roman" w:hint="eastAsia"/>
          <w:sz w:val="24"/>
          <w:szCs w:val="24"/>
        </w:rPr>
        <w:t>）×20%=6000（元）</w:t>
      </w:r>
    </w:p>
    <w:p w14:paraId="0211823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设备购置后，在经营期间，每年折旧费用为</w:t>
      </w:r>
      <w:r w:rsidRPr="00E77740">
        <w:rPr>
          <w:rFonts w:ascii="宋体" w:eastAsia="宋体" w:hAnsi="宋体" w:cs="Times New Roman"/>
          <w:sz w:val="24"/>
          <w:szCs w:val="24"/>
        </w:rPr>
        <w:t>150 000÷5=30 000</w:t>
      </w:r>
    </w:p>
    <w:p w14:paraId="74BCBCA2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则其现金净流出量为：</w:t>
      </w:r>
    </w:p>
    <w:p w14:paraId="079D987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150 000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30 000×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P/A,10%,5</w:t>
      </w:r>
      <w:r w:rsidRPr="00E77740">
        <w:rPr>
          <w:rFonts w:ascii="宋体" w:eastAsia="宋体" w:hAnsi="宋体" w:cs="Times New Roman" w:hint="eastAsia"/>
          <w:sz w:val="24"/>
          <w:szCs w:val="24"/>
        </w:rPr>
        <w:t>）－</w:t>
      </w:r>
      <w:r w:rsidRPr="00E77740">
        <w:rPr>
          <w:rFonts w:ascii="宋体" w:eastAsia="宋体" w:hAnsi="宋体" w:cs="Times New Roman"/>
          <w:sz w:val="24"/>
          <w:szCs w:val="24"/>
        </w:rPr>
        <w:t>[30 000×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P/F,10%,1</w:t>
      </w:r>
      <w:r w:rsidRPr="00E77740">
        <w:rPr>
          <w:rFonts w:ascii="宋体" w:eastAsia="宋体" w:hAnsi="宋体" w:cs="Times New Roman" w:hint="eastAsia"/>
          <w:sz w:val="24"/>
          <w:szCs w:val="24"/>
        </w:rPr>
        <w:t>）＋</w:t>
      </w:r>
      <w:r w:rsidRPr="00E77740">
        <w:rPr>
          <w:rFonts w:ascii="宋体" w:eastAsia="宋体" w:hAnsi="宋体" w:cs="Times New Roman"/>
          <w:sz w:val="24"/>
          <w:szCs w:val="24"/>
        </w:rPr>
        <w:t>24 000×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P/F,10%,2</w:t>
      </w:r>
      <w:r w:rsidRPr="00E77740">
        <w:rPr>
          <w:rFonts w:ascii="宋体" w:eastAsia="宋体" w:hAnsi="宋体" w:cs="Times New Roman" w:hint="eastAsia"/>
          <w:sz w:val="24"/>
          <w:szCs w:val="24"/>
        </w:rPr>
        <w:t>）＋</w:t>
      </w:r>
      <w:r w:rsidRPr="00E77740">
        <w:rPr>
          <w:rFonts w:ascii="宋体" w:eastAsia="宋体" w:hAnsi="宋体" w:cs="Times New Roman"/>
          <w:sz w:val="24"/>
          <w:szCs w:val="24"/>
        </w:rPr>
        <w:t>18 000×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P/F,10%,3</w:t>
      </w:r>
      <w:r w:rsidRPr="00E77740">
        <w:rPr>
          <w:rFonts w:ascii="宋体" w:eastAsia="宋体" w:hAnsi="宋体" w:cs="Times New Roman" w:hint="eastAsia"/>
          <w:sz w:val="24"/>
          <w:szCs w:val="24"/>
        </w:rPr>
        <w:t>）＋</w:t>
      </w:r>
      <w:r w:rsidRPr="00E77740">
        <w:rPr>
          <w:rFonts w:ascii="宋体" w:eastAsia="宋体" w:hAnsi="宋体" w:cs="Times New Roman"/>
          <w:sz w:val="24"/>
          <w:szCs w:val="24"/>
        </w:rPr>
        <w:t>12 000×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P/F,10%,4</w:t>
      </w:r>
      <w:r w:rsidRPr="00E77740">
        <w:rPr>
          <w:rFonts w:ascii="宋体" w:eastAsia="宋体" w:hAnsi="宋体" w:cs="Times New Roman" w:hint="eastAsia"/>
          <w:sz w:val="24"/>
          <w:szCs w:val="24"/>
        </w:rPr>
        <w:t>）＋</w:t>
      </w:r>
      <w:r w:rsidRPr="00E77740">
        <w:rPr>
          <w:rFonts w:ascii="宋体" w:eastAsia="宋体" w:hAnsi="宋体" w:cs="Times New Roman"/>
          <w:sz w:val="24"/>
          <w:szCs w:val="24"/>
        </w:rPr>
        <w:t>6 000×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P/F,10%,5</w:t>
      </w:r>
      <w:r w:rsidRPr="00E77740">
        <w:rPr>
          <w:rFonts w:ascii="宋体" w:eastAsia="宋体" w:hAnsi="宋体" w:cs="Times New Roman" w:hint="eastAsia"/>
          <w:sz w:val="24"/>
          <w:szCs w:val="24"/>
        </w:rPr>
        <w:t>）</w:t>
      </w:r>
      <w:r w:rsidRPr="00E77740">
        <w:rPr>
          <w:rFonts w:ascii="宋体" w:eastAsia="宋体" w:hAnsi="宋体" w:cs="Times New Roman"/>
          <w:sz w:val="24"/>
          <w:szCs w:val="24"/>
        </w:rPr>
        <w:t>]×(1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40%)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4 000×(1</w:t>
      </w:r>
      <w:r w:rsidRPr="00E77740">
        <w:rPr>
          <w:rFonts w:ascii="宋体" w:eastAsia="宋体" w:hAnsi="宋体" w:cs="Times New Roman" w:hint="eastAsia"/>
          <w:sz w:val="24"/>
          <w:szCs w:val="24"/>
        </w:rPr>
        <w:t>－</w:t>
      </w:r>
      <w:r w:rsidRPr="00E77740">
        <w:rPr>
          <w:rFonts w:ascii="宋体" w:eastAsia="宋体" w:hAnsi="宋体" w:cs="Times New Roman"/>
          <w:sz w:val="24"/>
          <w:szCs w:val="24"/>
        </w:rPr>
        <w:t>40%)×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P/A,10%,5</w:t>
      </w:r>
      <w:r w:rsidRPr="00E77740">
        <w:rPr>
          <w:rFonts w:ascii="宋体" w:eastAsia="宋体" w:hAnsi="宋体" w:cs="Times New Roman" w:hint="eastAsia"/>
          <w:sz w:val="24"/>
          <w:szCs w:val="24"/>
        </w:rPr>
        <w:t>）＋</w:t>
      </w:r>
      <w:r w:rsidRPr="00E77740">
        <w:rPr>
          <w:rFonts w:ascii="宋体" w:eastAsia="宋体" w:hAnsi="宋体" w:cs="Times New Roman"/>
          <w:sz w:val="24"/>
          <w:szCs w:val="24"/>
        </w:rPr>
        <w:t>30 000×40%×</w:t>
      </w:r>
      <w:r w:rsidRPr="00E77740">
        <w:rPr>
          <w:rFonts w:ascii="宋体" w:eastAsia="宋体" w:hAnsi="宋体" w:cs="Times New Roman" w:hint="eastAsia"/>
          <w:sz w:val="24"/>
          <w:szCs w:val="24"/>
        </w:rPr>
        <w:t>（</w:t>
      </w:r>
      <w:r w:rsidRPr="00E77740">
        <w:rPr>
          <w:rFonts w:ascii="宋体" w:eastAsia="宋体" w:hAnsi="宋体" w:cs="Times New Roman"/>
          <w:sz w:val="24"/>
          <w:szCs w:val="24"/>
        </w:rPr>
        <w:t>P/A,10%,5</w:t>
      </w:r>
      <w:r w:rsidRPr="00E77740">
        <w:rPr>
          <w:rFonts w:ascii="宋体" w:eastAsia="宋体" w:hAnsi="宋体" w:cs="Times New Roman" w:hint="eastAsia"/>
          <w:sz w:val="24"/>
          <w:szCs w:val="24"/>
        </w:rPr>
        <w:t>）</w:t>
      </w:r>
      <w:r w:rsidRPr="00E77740">
        <w:rPr>
          <w:rFonts w:ascii="宋体" w:eastAsia="宋体" w:hAnsi="宋体" w:cs="Times New Roman"/>
          <w:sz w:val="24"/>
          <w:szCs w:val="24"/>
        </w:rPr>
        <w:t>=29 143.2(</w:t>
      </w:r>
      <w:r w:rsidRPr="00E77740">
        <w:rPr>
          <w:rFonts w:ascii="宋体" w:eastAsia="宋体" w:hAnsi="宋体" w:cs="Times New Roman" w:hint="eastAsia"/>
          <w:sz w:val="24"/>
          <w:szCs w:val="24"/>
        </w:rPr>
        <w:t>元</w:t>
      </w:r>
      <w:r w:rsidRPr="00E77740">
        <w:rPr>
          <w:rFonts w:ascii="宋体" w:eastAsia="宋体" w:hAnsi="宋体" w:cs="Times New Roman"/>
          <w:sz w:val="24"/>
          <w:szCs w:val="24"/>
        </w:rPr>
        <w:t>)</w:t>
      </w:r>
    </w:p>
    <w:p w14:paraId="43EE5F73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由以上分析，可以明显地看出，通过银行借款来购</w:t>
      </w:r>
      <w:proofErr w:type="gramStart"/>
      <w:r w:rsidRPr="00E77740">
        <w:rPr>
          <w:rFonts w:ascii="宋体" w:eastAsia="宋体" w:hAnsi="宋体" w:cs="Times New Roman" w:hint="eastAsia"/>
          <w:sz w:val="24"/>
          <w:szCs w:val="24"/>
        </w:rPr>
        <w:t>建设备</w:t>
      </w:r>
      <w:proofErr w:type="gramEnd"/>
      <w:r w:rsidRPr="00E77740">
        <w:rPr>
          <w:rFonts w:ascii="宋体" w:eastAsia="宋体" w:hAnsi="宋体" w:cs="Times New Roman" w:hint="eastAsia"/>
          <w:sz w:val="24"/>
          <w:szCs w:val="24"/>
        </w:rPr>
        <w:t>要比直接租赁取得设备更为合理。</w:t>
      </w:r>
    </w:p>
    <w:p w14:paraId="2AD0994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【例</w:t>
      </w:r>
      <w:r w:rsidRPr="00E77740">
        <w:rPr>
          <w:rFonts w:ascii="宋体" w:eastAsia="宋体" w:hAnsi="宋体" w:cs="Times New Roman"/>
          <w:sz w:val="24"/>
          <w:szCs w:val="24"/>
        </w:rPr>
        <w:t>4-14】</w:t>
      </w:r>
      <w:r w:rsidRPr="00E77740">
        <w:rPr>
          <w:rFonts w:ascii="宋体" w:eastAsia="宋体" w:hAnsi="宋体" w:cs="Times New Roman" w:hint="eastAsia"/>
          <w:sz w:val="24"/>
          <w:szCs w:val="24"/>
        </w:rPr>
        <w:t>某公司是一家制造业企业，现正准备投资上马一新项目。新项目计划投资</w:t>
      </w:r>
      <w:r w:rsidRPr="00E77740">
        <w:rPr>
          <w:rFonts w:ascii="宋体" w:eastAsia="宋体" w:hAnsi="宋体" w:cs="Times New Roman"/>
          <w:sz w:val="24"/>
          <w:szCs w:val="24"/>
        </w:rPr>
        <w:t>200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万元，其中固定资产投资</w:t>
      </w:r>
      <w:r w:rsidRPr="00E77740">
        <w:rPr>
          <w:rFonts w:ascii="宋体" w:eastAsia="宋体" w:hAnsi="宋体" w:cs="Times New Roman"/>
          <w:sz w:val="24"/>
          <w:szCs w:val="24"/>
        </w:rPr>
        <w:t>150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万元，营运资本投资</w:t>
      </w:r>
      <w:r w:rsidRPr="00E77740">
        <w:rPr>
          <w:rFonts w:ascii="宋体" w:eastAsia="宋体" w:hAnsi="宋体" w:cs="Times New Roman"/>
          <w:sz w:val="24"/>
          <w:szCs w:val="24"/>
        </w:rPr>
        <w:t>50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万元。新项目上马后，预计每年新增销售量</w:t>
      </w:r>
      <w:r w:rsidRPr="00E77740">
        <w:rPr>
          <w:rFonts w:ascii="宋体" w:eastAsia="宋体" w:hAnsi="宋体" w:cs="Times New Roman"/>
          <w:sz w:val="24"/>
          <w:szCs w:val="24"/>
        </w:rPr>
        <w:t>4 000</w:t>
      </w:r>
      <w:r w:rsidRPr="00E77740">
        <w:rPr>
          <w:rFonts w:ascii="宋体" w:eastAsia="宋体" w:hAnsi="宋体" w:cs="Times New Roman" w:hint="eastAsia"/>
          <w:sz w:val="24"/>
          <w:szCs w:val="24"/>
        </w:rPr>
        <w:t>个，单价为</w:t>
      </w:r>
      <w:r w:rsidRPr="00E77740">
        <w:rPr>
          <w:rFonts w:ascii="宋体" w:eastAsia="宋体" w:hAnsi="宋体" w:cs="Times New Roman"/>
          <w:sz w:val="24"/>
          <w:szCs w:val="24"/>
        </w:rPr>
        <w:t>300</w:t>
      </w:r>
      <w:r w:rsidRPr="00E77740">
        <w:rPr>
          <w:rFonts w:ascii="宋体" w:eastAsia="宋体" w:hAnsi="宋体" w:cs="Times New Roman" w:hint="eastAsia"/>
          <w:sz w:val="24"/>
          <w:szCs w:val="24"/>
        </w:rPr>
        <w:t>元。每年变动成本为当年销售额的</w:t>
      </w:r>
      <w:r w:rsidRPr="00E77740">
        <w:rPr>
          <w:rFonts w:ascii="宋体" w:eastAsia="宋体" w:hAnsi="宋体" w:cs="Times New Roman"/>
          <w:sz w:val="24"/>
          <w:szCs w:val="24"/>
        </w:rPr>
        <w:t>40%</w:t>
      </w:r>
      <w:r w:rsidRPr="00E77740">
        <w:rPr>
          <w:rFonts w:ascii="宋体" w:eastAsia="宋体" w:hAnsi="宋体" w:cs="Times New Roman" w:hint="eastAsia"/>
          <w:sz w:val="24"/>
          <w:szCs w:val="24"/>
        </w:rPr>
        <w:t>，折旧以外的固定成本费用为</w:t>
      </w:r>
      <w:r w:rsidRPr="00E77740">
        <w:rPr>
          <w:rFonts w:ascii="宋体" w:eastAsia="宋体" w:hAnsi="宋体" w:cs="Times New Roman"/>
          <w:sz w:val="24"/>
          <w:szCs w:val="24"/>
        </w:rPr>
        <w:t>5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万元。项目预计期限</w:t>
      </w:r>
      <w:r w:rsidRPr="00E77740">
        <w:rPr>
          <w:rFonts w:ascii="宋体" w:eastAsia="宋体" w:hAnsi="宋体" w:cs="Times New Roman"/>
          <w:sz w:val="24"/>
          <w:szCs w:val="24"/>
        </w:rPr>
        <w:t>4</w:t>
      </w:r>
      <w:r w:rsidRPr="00E77740">
        <w:rPr>
          <w:rFonts w:ascii="宋体" w:eastAsia="宋体" w:hAnsi="宋体" w:cs="Times New Roman" w:hint="eastAsia"/>
          <w:sz w:val="24"/>
          <w:szCs w:val="24"/>
        </w:rPr>
        <w:t>年，固定资产采用直线法计提折旧。</w:t>
      </w:r>
      <w:r w:rsidRPr="00E77740">
        <w:rPr>
          <w:rFonts w:ascii="宋体" w:eastAsia="宋体" w:hAnsi="宋体" w:cs="Times New Roman"/>
          <w:sz w:val="24"/>
          <w:szCs w:val="24"/>
        </w:rPr>
        <w:t>4</w:t>
      </w:r>
      <w:r w:rsidRPr="00E77740">
        <w:rPr>
          <w:rFonts w:ascii="宋体" w:eastAsia="宋体" w:hAnsi="宋体" w:cs="Times New Roman" w:hint="eastAsia"/>
          <w:sz w:val="24"/>
          <w:szCs w:val="24"/>
        </w:rPr>
        <w:t>年后，固定资产的残值收入为</w:t>
      </w:r>
      <w:r w:rsidRPr="00E77740">
        <w:rPr>
          <w:rFonts w:ascii="宋体" w:eastAsia="宋体" w:hAnsi="宋体" w:cs="Times New Roman"/>
          <w:sz w:val="24"/>
          <w:szCs w:val="24"/>
        </w:rPr>
        <w:t>20</w:t>
      </w:r>
      <w:r w:rsidRPr="00E77740">
        <w:rPr>
          <w:rFonts w:ascii="宋体" w:eastAsia="宋体" w:hAnsi="宋体" w:cs="Times New Roman" w:hint="eastAsia"/>
          <w:sz w:val="24"/>
          <w:szCs w:val="24"/>
        </w:rPr>
        <w:t>万元，营运资本全部收回。公司的所得税为</w:t>
      </w:r>
      <w:r w:rsidRPr="00E77740">
        <w:rPr>
          <w:rFonts w:ascii="宋体" w:eastAsia="宋体" w:hAnsi="宋体" w:cs="Times New Roman"/>
          <w:sz w:val="24"/>
          <w:szCs w:val="24"/>
        </w:rPr>
        <w:t>30%</w:t>
      </w:r>
      <w:r w:rsidRPr="00E77740">
        <w:rPr>
          <w:rFonts w:ascii="宋体" w:eastAsia="宋体" w:hAnsi="宋体" w:cs="Times New Roman" w:hint="eastAsia"/>
          <w:sz w:val="24"/>
          <w:szCs w:val="24"/>
        </w:rPr>
        <w:t>。公司的资本成本为</w:t>
      </w:r>
      <w:r w:rsidRPr="00E77740">
        <w:rPr>
          <w:rFonts w:ascii="宋体" w:eastAsia="宋体" w:hAnsi="宋体" w:cs="Times New Roman"/>
          <w:sz w:val="24"/>
          <w:szCs w:val="24"/>
        </w:rPr>
        <w:t>10%</w:t>
      </w:r>
      <w:r w:rsidRPr="00E7774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F9595E9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sz w:val="24"/>
          <w:szCs w:val="24"/>
        </w:rPr>
        <w:t>在上述基本状态下，我们可以估计项目未来的现金流量，并得出项目的评价指标。计算过程如下表所示。</w:t>
      </w:r>
    </w:p>
    <w:p w14:paraId="48A4BFF2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inline distT="0" distB="0" distL="0" distR="0" wp14:anchorId="5A9DFEFA" wp14:editId="7A4B929C">
            <wp:extent cx="5274310" cy="4208145"/>
            <wp:effectExtent l="0" t="0" r="2540" b="1905"/>
            <wp:docPr id="69" name="Picture 2" descr="C:\Users\fff\AppData\Roaming\Tencent\Users\240457308\QQ\WinTemp\RichOle\XO_H]0KHAK[{XM7GJECD9)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2" descr="C:\Users\fff\AppData\Roaming\Tencent\Users\240457308\QQ\WinTemp\RichOle\XO_H]0KHAK[{XM7GJECD9)9.jp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647882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项目的净现值为</w:t>
      </w:r>
      <w:r w:rsidRPr="00E77740">
        <w:rPr>
          <w:rFonts w:ascii="宋体" w:eastAsia="宋体" w:hAnsi="宋体" w:cs="Times New Roman"/>
          <w:sz w:val="24"/>
          <w:szCs w:val="24"/>
        </w:rPr>
        <w:t>321 386</w:t>
      </w:r>
      <w:r w:rsidRPr="00E77740">
        <w:rPr>
          <w:rFonts w:ascii="宋体" w:eastAsia="宋体" w:hAnsi="宋体" w:cs="Times New Roman" w:hint="eastAsia"/>
          <w:sz w:val="24"/>
          <w:szCs w:val="24"/>
        </w:rPr>
        <w:t>元，大于零，显然项目是可行的。但这只是基本状态的结果，如果相关变量发生变动，该结果是否还成立呢？现假定上述方案中的各因素上下波动±5%和±10%，重新计算净现值，计算结果如下表：</w:t>
      </w:r>
    </w:p>
    <w:p w14:paraId="70700C02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0446A0D" wp14:editId="1BA54679">
            <wp:extent cx="5274310" cy="2186512"/>
            <wp:effectExtent l="0" t="0" r="2540" b="4445"/>
            <wp:docPr id="46142" name="Picture 1" descr="C:\Users\fff\AppData\Roaming\Tencent\Users\240457308\QQ\WinTemp\RichOle\XUF{6A(HJKA29MXPVTG25[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2" name="Picture 1" descr="C:\Users\fff\AppData\Roaming\Tencent\Users\240457308\QQ\WinTemp\RichOle\XUF{6A(HJKA29MXPVTG25[B.jpg"/>
                    <pic:cNvPicPr>
                      <a:picLocks noChangeAspect="1"/>
                    </pic:cNvPicPr>
                  </pic:nvPicPr>
                  <pic:blipFill rotWithShape="1">
                    <a:blip r:embed="rId61" cstate="print"/>
                    <a:srcRect t="5946"/>
                    <a:stretch/>
                  </pic:blipFill>
                  <pic:spPr bwMode="auto">
                    <a:xfrm>
                      <a:off x="0" y="0"/>
                      <a:ext cx="5274310" cy="218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9A170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 w:hint="eastAsia"/>
          <w:sz w:val="24"/>
          <w:szCs w:val="24"/>
        </w:rPr>
        <w:t>上表即为敏感性分析结果表，表中的各行数字表示该行变量变动后重新计算</w:t>
      </w:r>
      <w:r w:rsidRPr="00E77740">
        <w:rPr>
          <w:rFonts w:ascii="宋体" w:eastAsia="宋体" w:hAnsi="宋体" w:cs="Times New Roman"/>
          <w:sz w:val="24"/>
          <w:szCs w:val="24"/>
        </w:rPr>
        <w:t>NPV</w:t>
      </w:r>
      <w:r w:rsidRPr="00E77740">
        <w:rPr>
          <w:rFonts w:ascii="宋体" w:eastAsia="宋体" w:hAnsi="宋体" w:cs="Times New Roman" w:hint="eastAsia"/>
          <w:sz w:val="24"/>
          <w:szCs w:val="24"/>
        </w:rPr>
        <w:t>值。从表中可以看出，销量和单价对净现值的影响相同，可统一看作销售额变动的影响。两者对净现值的影响最大，其次为固定资产投资。各因素变化后，</w:t>
      </w:r>
      <w:r w:rsidRPr="00E77740">
        <w:rPr>
          <w:rFonts w:ascii="宋体" w:eastAsia="宋体" w:hAnsi="宋体" w:cs="Times New Roman"/>
          <w:sz w:val="24"/>
          <w:szCs w:val="24"/>
        </w:rPr>
        <w:t>NPV</w:t>
      </w:r>
      <w:r w:rsidRPr="00E77740">
        <w:rPr>
          <w:rFonts w:ascii="宋体" w:eastAsia="宋体" w:hAnsi="宋体" w:cs="Times New Roman" w:hint="eastAsia"/>
          <w:sz w:val="24"/>
          <w:szCs w:val="24"/>
        </w:rPr>
        <w:t>仍然为正，说明各因素的有限变化不会对项目的可行性产生很大的影响，由此可见项目的风险较低。为更形象地比较各因素对净现值影响的大小，我们可以画出各因素变动对净现值的影响图，见图</w:t>
      </w:r>
      <w:r w:rsidRPr="00E77740">
        <w:rPr>
          <w:rFonts w:ascii="宋体" w:eastAsia="宋体" w:hAnsi="宋体" w:cs="Times New Roman"/>
          <w:sz w:val="24"/>
          <w:szCs w:val="24"/>
        </w:rPr>
        <w:t>16-2</w:t>
      </w:r>
      <w:r w:rsidRPr="00E77740">
        <w:rPr>
          <w:rFonts w:ascii="宋体" w:eastAsia="宋体" w:hAnsi="宋体" w:cs="Times New Roman" w:hint="eastAsia"/>
          <w:sz w:val="24"/>
          <w:szCs w:val="24"/>
        </w:rPr>
        <w:t>所示。横轴表示各因素变动的百分比，</w:t>
      </w:r>
      <w:r w:rsidRPr="00E77740">
        <w:rPr>
          <w:rFonts w:ascii="宋体" w:eastAsia="宋体" w:hAnsi="宋体" w:cs="Times New Roman" w:hint="eastAsia"/>
          <w:sz w:val="24"/>
          <w:szCs w:val="24"/>
        </w:rPr>
        <w:lastRenderedPageBreak/>
        <w:t>纵轴表示各因素变动后的净现值。</w:t>
      </w:r>
    </w:p>
    <w:p w14:paraId="5C031124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  <w:r w:rsidRPr="00E77740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E8D49F4" wp14:editId="7D5ADFBE">
            <wp:extent cx="5274310" cy="3614420"/>
            <wp:effectExtent l="0" t="0" r="2540" b="5080"/>
            <wp:docPr id="60417" name="Picture 1" descr="C:\Users\fff\AppData\Roaming\Tencent\Users\240457308\QQ\WinTemp\RichOle\PSX_6]{KY]F_7`V]CV{MQ`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" name="Picture 1" descr="C:\Users\fff\AppData\Roaming\Tencent\Users\240457308\QQ\WinTemp\RichOle\PSX_6]{KY]F_7`V]CV{MQ`2.jp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B5688B" w14:textId="77777777" w:rsidR="00E77740" w:rsidRPr="00E77740" w:rsidRDefault="00E77740" w:rsidP="00E77740">
      <w:pPr>
        <w:spacing w:line="288" w:lineRule="auto"/>
        <w:rPr>
          <w:rFonts w:ascii="宋体" w:eastAsia="宋体" w:hAnsi="宋体" w:cs="Times New Roman"/>
          <w:sz w:val="24"/>
          <w:szCs w:val="24"/>
        </w:rPr>
      </w:pPr>
    </w:p>
    <w:p w14:paraId="0EB95E9A" w14:textId="77777777" w:rsidR="0028233A" w:rsidRDefault="0028233A"/>
    <w:sectPr w:rsidR="0028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40"/>
    <w:rsid w:val="0028233A"/>
    <w:rsid w:val="00E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C80F"/>
  <w15:chartTrackingRefBased/>
  <w15:docId w15:val="{A81B817B-BB14-4B46-93F5-084368F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32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1.jpe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image" Target="media/image30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jpeg"/><Relationship Id="rId59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良燕</dc:creator>
  <cp:keywords/>
  <dc:description/>
  <cp:lastModifiedBy>姚 良燕</cp:lastModifiedBy>
  <cp:revision>1</cp:revision>
  <dcterms:created xsi:type="dcterms:W3CDTF">2021-01-23T12:41:00Z</dcterms:created>
  <dcterms:modified xsi:type="dcterms:W3CDTF">2021-01-23T12:44:00Z</dcterms:modified>
</cp:coreProperties>
</file>